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4" w:type="dxa"/>
        <w:tblInd w:w="-252" w:type="dxa"/>
        <w:tblLayout w:type="fixed"/>
        <w:tblLook w:val="0000"/>
      </w:tblPr>
      <w:tblGrid>
        <w:gridCol w:w="2912"/>
        <w:gridCol w:w="6662"/>
      </w:tblGrid>
      <w:tr w:rsidR="00750B75" w:rsidRPr="005130E3" w:rsidTr="00060279">
        <w:trPr>
          <w:trHeight w:val="2127"/>
        </w:trPr>
        <w:tc>
          <w:tcPr>
            <w:tcW w:w="2912" w:type="dxa"/>
          </w:tcPr>
          <w:p w:rsidR="00750B75" w:rsidRPr="005130E3" w:rsidRDefault="00750B75" w:rsidP="00FE5EA9">
            <w:pPr>
              <w:spacing w:before="0" w:after="0"/>
              <w:jc w:val="center"/>
              <w:rPr>
                <w:rFonts w:eastAsia="Times New Roman"/>
                <w:b/>
                <w:color w:val="000000"/>
                <w:sz w:val="26"/>
                <w:szCs w:val="26"/>
                <w:lang w:val="nl-NL"/>
              </w:rPr>
            </w:pPr>
            <w:r w:rsidRPr="005130E3">
              <w:rPr>
                <w:rFonts w:eastAsia="Times New Roman"/>
                <w:b/>
                <w:color w:val="000000"/>
                <w:sz w:val="26"/>
                <w:szCs w:val="26"/>
                <w:lang w:val="nl-NL"/>
              </w:rPr>
              <w:t>BỘ TÀI CHÍNH</w:t>
            </w:r>
          </w:p>
          <w:p w:rsidR="00750B75" w:rsidRPr="005130E3" w:rsidRDefault="00750B75" w:rsidP="00FE5EA9">
            <w:pPr>
              <w:spacing w:before="0" w:after="0"/>
              <w:jc w:val="center"/>
              <w:rPr>
                <w:rFonts w:ascii=".VnFree" w:eastAsia="Times New Roman" w:hAnsi=".VnFree"/>
                <w:color w:val="000000"/>
                <w:sz w:val="26"/>
                <w:szCs w:val="26"/>
                <w:lang w:val="nl-NL"/>
              </w:rPr>
            </w:pPr>
            <w:r w:rsidRPr="005130E3">
              <w:rPr>
                <w:rFonts w:ascii=".VnFree" w:eastAsia="Times New Roman" w:hAnsi=".VnFree"/>
                <w:color w:val="000000"/>
                <w:sz w:val="26"/>
                <w:szCs w:val="26"/>
                <w:lang w:val="nl-NL"/>
              </w:rPr>
              <w:t>——--------</w:t>
            </w:r>
          </w:p>
          <w:p w:rsidR="00750B75" w:rsidRPr="005130E3" w:rsidRDefault="00750B75" w:rsidP="00FE5EA9">
            <w:pPr>
              <w:spacing w:before="0" w:after="0"/>
              <w:jc w:val="center"/>
              <w:rPr>
                <w:rFonts w:eastAsia="Times New Roman"/>
                <w:b/>
                <w:color w:val="000000"/>
                <w:sz w:val="26"/>
                <w:szCs w:val="26"/>
                <w:lang w:val="nl-NL"/>
              </w:rPr>
            </w:pPr>
          </w:p>
          <w:p w:rsidR="00750B75" w:rsidRPr="005130E3" w:rsidRDefault="00750B75" w:rsidP="00FE5EA9">
            <w:pPr>
              <w:spacing w:before="0" w:after="0"/>
              <w:jc w:val="center"/>
              <w:rPr>
                <w:rFonts w:eastAsia="Times New Roman"/>
                <w:color w:val="000000"/>
                <w:sz w:val="26"/>
                <w:szCs w:val="26"/>
                <w:lang w:val="nl-NL"/>
              </w:rPr>
            </w:pPr>
            <w:r w:rsidRPr="005130E3">
              <w:rPr>
                <w:rFonts w:eastAsia="Times New Roman"/>
                <w:color w:val="000000"/>
                <w:sz w:val="26"/>
                <w:szCs w:val="26"/>
                <w:lang w:val="nl-NL"/>
              </w:rPr>
              <w:t xml:space="preserve">Số: </w:t>
            </w:r>
            <w:r w:rsidR="007E5D30">
              <w:rPr>
                <w:rFonts w:eastAsia="Times New Roman"/>
                <w:color w:val="000000"/>
                <w:sz w:val="26"/>
                <w:szCs w:val="26"/>
                <w:lang w:val="nl-NL"/>
              </w:rPr>
              <w:t xml:space="preserve">      </w:t>
            </w:r>
            <w:r w:rsidRPr="005130E3">
              <w:rPr>
                <w:rFonts w:eastAsia="Times New Roman"/>
                <w:color w:val="000000"/>
                <w:sz w:val="26"/>
                <w:szCs w:val="26"/>
                <w:lang w:val="nl-NL"/>
              </w:rPr>
              <w:t>/</w:t>
            </w:r>
            <w:r w:rsidR="009969EF" w:rsidRPr="005130E3">
              <w:rPr>
                <w:rFonts w:eastAsia="Times New Roman"/>
                <w:color w:val="000000"/>
                <w:sz w:val="26"/>
                <w:szCs w:val="26"/>
                <w:lang w:val="nl-NL"/>
              </w:rPr>
              <w:t>BC</w:t>
            </w:r>
            <w:r w:rsidRPr="005130E3">
              <w:rPr>
                <w:rFonts w:eastAsia="Times New Roman"/>
                <w:color w:val="000000"/>
                <w:sz w:val="26"/>
                <w:szCs w:val="26"/>
                <w:lang w:val="nl-NL"/>
              </w:rPr>
              <w:t>-</w:t>
            </w:r>
            <w:r w:rsidR="00355159" w:rsidRPr="005130E3">
              <w:rPr>
                <w:rFonts w:eastAsia="Times New Roman"/>
                <w:color w:val="000000"/>
                <w:sz w:val="26"/>
                <w:szCs w:val="26"/>
                <w:lang w:val="nl-NL"/>
              </w:rPr>
              <w:t>BTC</w:t>
            </w:r>
          </w:p>
          <w:p w:rsidR="00750B75" w:rsidRPr="005130E3" w:rsidRDefault="00750B75" w:rsidP="00FE5EA9">
            <w:pPr>
              <w:spacing w:before="0" w:after="0"/>
              <w:jc w:val="both"/>
              <w:rPr>
                <w:rFonts w:eastAsia="Times New Roman"/>
                <w:color w:val="000000"/>
                <w:sz w:val="24"/>
                <w:szCs w:val="24"/>
                <w:lang w:val="nl-NL"/>
              </w:rPr>
            </w:pPr>
          </w:p>
        </w:tc>
        <w:tc>
          <w:tcPr>
            <w:tcW w:w="6662" w:type="dxa"/>
          </w:tcPr>
          <w:p w:rsidR="00750B75" w:rsidRPr="005130E3" w:rsidRDefault="00750B75" w:rsidP="00FE5EA9">
            <w:pPr>
              <w:spacing w:before="0" w:after="0"/>
              <w:jc w:val="center"/>
              <w:rPr>
                <w:rFonts w:eastAsia="Times New Roman"/>
                <w:b/>
                <w:color w:val="000000"/>
                <w:sz w:val="26"/>
                <w:szCs w:val="26"/>
                <w:lang w:val="nl-NL"/>
              </w:rPr>
            </w:pPr>
            <w:r w:rsidRPr="005130E3">
              <w:rPr>
                <w:rFonts w:eastAsia="Times New Roman"/>
                <w:b/>
                <w:color w:val="000000"/>
                <w:sz w:val="26"/>
                <w:szCs w:val="26"/>
                <w:lang w:val="nl-NL"/>
              </w:rPr>
              <w:t>CỘNG HOÀ XÃ HỘI CHỦ NGHĨA VIỆT NAM</w:t>
            </w:r>
          </w:p>
          <w:p w:rsidR="00750B75" w:rsidRPr="005130E3" w:rsidRDefault="00750B75" w:rsidP="00FE5EA9">
            <w:pPr>
              <w:spacing w:before="0" w:after="0"/>
              <w:jc w:val="center"/>
              <w:rPr>
                <w:rFonts w:eastAsia="Times New Roman"/>
                <w:b/>
                <w:color w:val="000000"/>
                <w:szCs w:val="28"/>
                <w:lang w:val="nl-NL"/>
              </w:rPr>
            </w:pPr>
            <w:r w:rsidRPr="005130E3">
              <w:rPr>
                <w:rFonts w:eastAsia="Times New Roman"/>
                <w:b/>
                <w:color w:val="000000"/>
                <w:szCs w:val="28"/>
                <w:lang w:val="nl-NL"/>
              </w:rPr>
              <w:t>Độc lập - Tự do - Hạnh phúc</w:t>
            </w:r>
          </w:p>
          <w:p w:rsidR="00750B75" w:rsidRPr="005130E3" w:rsidRDefault="00750B75" w:rsidP="00FE5EA9">
            <w:pPr>
              <w:spacing w:before="0" w:after="0"/>
              <w:jc w:val="center"/>
              <w:rPr>
                <w:rFonts w:ascii=".VnFree" w:eastAsia="Times New Roman" w:hAnsi=".VnFree"/>
                <w:color w:val="000000"/>
                <w:sz w:val="26"/>
                <w:szCs w:val="26"/>
                <w:lang w:val="nl-NL"/>
              </w:rPr>
            </w:pPr>
            <w:r w:rsidRPr="005130E3">
              <w:rPr>
                <w:rFonts w:ascii=".VnFree" w:eastAsia="Times New Roman" w:hAnsi=".VnFree"/>
                <w:color w:val="000000"/>
                <w:sz w:val="26"/>
                <w:szCs w:val="26"/>
                <w:lang w:val="nl-NL"/>
              </w:rPr>
              <w:t>---------------------------------------------------</w:t>
            </w:r>
          </w:p>
          <w:p w:rsidR="00750B75" w:rsidRPr="005130E3" w:rsidRDefault="00750B75" w:rsidP="00FE5EA9">
            <w:pPr>
              <w:spacing w:before="0" w:after="0"/>
              <w:jc w:val="center"/>
              <w:rPr>
                <w:rFonts w:eastAsia="Times New Roman"/>
                <w:i/>
                <w:color w:val="000000"/>
                <w:szCs w:val="28"/>
                <w:lang w:val="nl-NL"/>
              </w:rPr>
            </w:pPr>
            <w:r w:rsidRPr="005130E3">
              <w:rPr>
                <w:rFonts w:eastAsia="Times New Roman"/>
                <w:i/>
                <w:color w:val="000000"/>
                <w:szCs w:val="28"/>
                <w:lang w:val="nl-NL"/>
              </w:rPr>
              <w:t xml:space="preserve">Hà Nội, ngày </w:t>
            </w:r>
            <w:r w:rsidR="009969EF" w:rsidRPr="005130E3">
              <w:rPr>
                <w:rFonts w:eastAsia="Times New Roman"/>
                <w:i/>
                <w:color w:val="000000"/>
                <w:szCs w:val="28"/>
                <w:lang w:val="nl-NL"/>
              </w:rPr>
              <w:t xml:space="preserve"> </w:t>
            </w:r>
            <w:r w:rsidR="007E5D30">
              <w:rPr>
                <w:rFonts w:eastAsia="Times New Roman"/>
                <w:i/>
                <w:color w:val="000000"/>
                <w:szCs w:val="28"/>
                <w:lang w:val="nl-NL"/>
              </w:rPr>
              <w:t xml:space="preserve">  </w:t>
            </w:r>
            <w:r w:rsidR="009969EF" w:rsidRPr="005130E3">
              <w:rPr>
                <w:rFonts w:eastAsia="Times New Roman"/>
                <w:i/>
                <w:color w:val="000000"/>
                <w:szCs w:val="28"/>
                <w:lang w:val="nl-NL"/>
              </w:rPr>
              <w:t xml:space="preserve">  </w:t>
            </w:r>
            <w:r w:rsidRPr="005130E3">
              <w:rPr>
                <w:rFonts w:eastAsia="Times New Roman"/>
                <w:i/>
                <w:color w:val="000000"/>
                <w:szCs w:val="28"/>
                <w:lang w:val="nl-NL"/>
              </w:rPr>
              <w:t xml:space="preserve">tháng </w:t>
            </w:r>
            <w:r w:rsidR="002D6CDA" w:rsidRPr="005130E3">
              <w:rPr>
                <w:rFonts w:eastAsia="Times New Roman"/>
                <w:i/>
                <w:color w:val="000000"/>
                <w:szCs w:val="28"/>
                <w:lang w:val="nl-NL"/>
              </w:rPr>
              <w:t xml:space="preserve"> </w:t>
            </w:r>
            <w:r w:rsidR="007E5D30">
              <w:rPr>
                <w:rFonts w:eastAsia="Times New Roman"/>
                <w:i/>
                <w:color w:val="000000"/>
                <w:szCs w:val="28"/>
                <w:lang w:val="nl-NL"/>
              </w:rPr>
              <w:t xml:space="preserve">  </w:t>
            </w:r>
            <w:r w:rsidR="002D6CDA" w:rsidRPr="005130E3">
              <w:rPr>
                <w:rFonts w:eastAsia="Times New Roman"/>
                <w:i/>
                <w:color w:val="000000"/>
                <w:szCs w:val="28"/>
                <w:lang w:val="nl-NL"/>
              </w:rPr>
              <w:t xml:space="preserve"> </w:t>
            </w:r>
            <w:r w:rsidRPr="005130E3">
              <w:rPr>
                <w:rFonts w:eastAsia="Times New Roman"/>
                <w:i/>
                <w:color w:val="000000"/>
                <w:szCs w:val="28"/>
                <w:lang w:val="nl-NL"/>
              </w:rPr>
              <w:t xml:space="preserve"> năm </w:t>
            </w:r>
          </w:p>
          <w:p w:rsidR="00750B75" w:rsidRPr="005130E3" w:rsidRDefault="00750B75" w:rsidP="00FE5EA9">
            <w:pPr>
              <w:spacing w:before="0" w:after="0"/>
              <w:jc w:val="center"/>
              <w:rPr>
                <w:rFonts w:eastAsia="Times New Roman"/>
                <w:i/>
                <w:color w:val="000000"/>
                <w:szCs w:val="28"/>
                <w:lang w:val="nl-NL"/>
              </w:rPr>
            </w:pPr>
          </w:p>
        </w:tc>
      </w:tr>
    </w:tbl>
    <w:p w:rsidR="00750B75" w:rsidRPr="005130E3" w:rsidRDefault="009969EF" w:rsidP="00FE5EA9">
      <w:pPr>
        <w:spacing w:before="0" w:after="0"/>
        <w:jc w:val="center"/>
        <w:rPr>
          <w:rFonts w:eastAsia="Times New Roman"/>
          <w:b/>
          <w:szCs w:val="24"/>
          <w:lang w:val="nl-NL"/>
        </w:rPr>
      </w:pPr>
      <w:r w:rsidRPr="005130E3">
        <w:rPr>
          <w:rFonts w:eastAsia="Times New Roman"/>
          <w:b/>
          <w:szCs w:val="24"/>
          <w:lang w:val="nl-NL"/>
        </w:rPr>
        <w:t>BÁO CÁO</w:t>
      </w:r>
    </w:p>
    <w:p w:rsidR="00750B75" w:rsidRPr="005130E3" w:rsidRDefault="007E5D30" w:rsidP="00FE5EA9">
      <w:pPr>
        <w:tabs>
          <w:tab w:val="left" w:pos="2486"/>
          <w:tab w:val="center" w:pos="4479"/>
        </w:tabs>
        <w:spacing w:before="0" w:after="0"/>
        <w:jc w:val="center"/>
        <w:rPr>
          <w:rFonts w:eastAsia="Times New Roman"/>
          <w:b/>
          <w:szCs w:val="24"/>
          <w:lang w:val="nl-NL"/>
        </w:rPr>
      </w:pPr>
      <w:r>
        <w:rPr>
          <w:rFonts w:eastAsia="Times New Roman"/>
          <w:b/>
          <w:szCs w:val="24"/>
          <w:lang w:val="nl-NL"/>
        </w:rPr>
        <w:t>Tổng kết, đánh giá tình hình thực hiện</w:t>
      </w:r>
      <w:r w:rsidR="009969EF" w:rsidRPr="005130E3">
        <w:rPr>
          <w:rFonts w:eastAsia="Times New Roman"/>
          <w:b/>
          <w:szCs w:val="24"/>
          <w:lang w:val="nl-NL"/>
        </w:rPr>
        <w:t xml:space="preserve"> </w:t>
      </w:r>
      <w:r w:rsidR="00A73A29">
        <w:rPr>
          <w:rFonts w:eastAsia="Times New Roman"/>
          <w:b/>
          <w:szCs w:val="24"/>
          <w:lang w:val="nl-NL"/>
        </w:rPr>
        <w:t>giảm thu</w:t>
      </w:r>
      <w:r w:rsidR="00A73A29" w:rsidRPr="00A73A29">
        <w:rPr>
          <w:rFonts w:eastAsia="Times New Roman"/>
          <w:b/>
          <w:szCs w:val="24"/>
          <w:lang w:val="nl-NL"/>
        </w:rPr>
        <w:t>ế</w:t>
      </w:r>
      <w:r w:rsidR="00750B75" w:rsidRPr="005130E3">
        <w:rPr>
          <w:rFonts w:eastAsia="Times New Roman"/>
          <w:b/>
          <w:szCs w:val="24"/>
          <w:lang w:val="nl-NL"/>
        </w:rPr>
        <w:t xml:space="preserve"> </w:t>
      </w:r>
      <w:r w:rsidR="00494691" w:rsidRPr="005130E3">
        <w:rPr>
          <w:rFonts w:eastAsia="Times New Roman"/>
          <w:b/>
          <w:szCs w:val="24"/>
          <w:lang w:val="nl-NL"/>
        </w:rPr>
        <w:t>giá trị gia tăng</w:t>
      </w:r>
      <w:r w:rsidR="00750B75" w:rsidRPr="005130E3">
        <w:rPr>
          <w:rFonts w:eastAsia="Times New Roman"/>
          <w:b/>
          <w:szCs w:val="24"/>
          <w:lang w:val="nl-NL"/>
        </w:rPr>
        <w:t xml:space="preserve"> </w:t>
      </w:r>
      <w:r w:rsidR="00A73A29">
        <w:rPr>
          <w:rFonts w:eastAsia="Times New Roman"/>
          <w:b/>
          <w:szCs w:val="24"/>
          <w:lang w:val="nl-NL"/>
        </w:rPr>
        <w:t xml:space="preserve">theo </w:t>
      </w:r>
      <w:r w:rsidR="00A73A29" w:rsidRPr="00A73A29">
        <w:rPr>
          <w:rFonts w:eastAsia="Times New Roman"/>
          <w:b/>
          <w:szCs w:val="24"/>
          <w:lang w:val="nl-NL"/>
        </w:rPr>
        <w:t>Nghị quyết số 43/2022/QH15 ngày 11 tháng 01 năm 2022 của Quốc hội về chính sách tài khóa, tiền tệ hỗ trợ Chương trình phục hồi và phát triển kinh tế - xã hội</w:t>
      </w:r>
    </w:p>
    <w:p w:rsidR="00750B75" w:rsidRPr="007F2BB2" w:rsidRDefault="00750B75" w:rsidP="00FE5EA9">
      <w:pPr>
        <w:tabs>
          <w:tab w:val="left" w:pos="2486"/>
          <w:tab w:val="center" w:pos="4479"/>
        </w:tabs>
        <w:spacing w:before="0" w:after="0"/>
        <w:jc w:val="center"/>
        <w:rPr>
          <w:rFonts w:ascii=".VnFree" w:eastAsia="Times New Roman" w:hAnsi=".VnFree"/>
          <w:b/>
          <w:sz w:val="22"/>
          <w:lang w:val="nl-NL"/>
        </w:rPr>
      </w:pPr>
      <w:r w:rsidRPr="007F2BB2">
        <w:rPr>
          <w:rFonts w:ascii=".VnFree" w:eastAsia="Times New Roman" w:hAnsi=".VnFree"/>
          <w:b/>
          <w:sz w:val="22"/>
          <w:lang w:val="nl-NL"/>
        </w:rPr>
        <w:t>--------</w:t>
      </w:r>
      <w:r w:rsidR="007F2BB2">
        <w:rPr>
          <w:rFonts w:ascii=".VnFree" w:eastAsia="Times New Roman" w:hAnsi=".VnFree"/>
          <w:b/>
          <w:sz w:val="22"/>
          <w:lang w:val="nl-NL"/>
        </w:rPr>
        <w:t>--</w:t>
      </w:r>
      <w:r w:rsidRPr="007F2BB2">
        <w:rPr>
          <w:rFonts w:ascii=".VnFree" w:eastAsia="Times New Roman" w:hAnsi=".VnFree"/>
          <w:b/>
          <w:sz w:val="22"/>
          <w:lang w:val="nl-NL"/>
        </w:rPr>
        <w:t>-------------</w:t>
      </w:r>
    </w:p>
    <w:p w:rsidR="00750B75" w:rsidRPr="005130E3" w:rsidRDefault="00750B75" w:rsidP="00FE5EA9">
      <w:pPr>
        <w:spacing w:before="240" w:after="60"/>
        <w:jc w:val="both"/>
        <w:rPr>
          <w:szCs w:val="28"/>
          <w:lang w:val="af-ZA"/>
        </w:rPr>
      </w:pPr>
      <w:r w:rsidRPr="005130E3">
        <w:rPr>
          <w:szCs w:val="28"/>
          <w:lang w:val="af-ZA"/>
        </w:rPr>
        <w:tab/>
      </w:r>
    </w:p>
    <w:p w:rsidR="007E5D30" w:rsidRPr="00F17659" w:rsidRDefault="007E5D30" w:rsidP="00FE5EA9">
      <w:pPr>
        <w:ind w:firstLine="720"/>
        <w:jc w:val="both"/>
      </w:pPr>
      <w:r>
        <w:t xml:space="preserve">Ngày </w:t>
      </w:r>
      <w:r w:rsidR="00A73A29" w:rsidRPr="00A73A29">
        <w:t>11/01/2022</w:t>
      </w:r>
      <w:r>
        <w:t>, Quốc hội nước Cộng hòa xã hội chủ nghĩa Việt Nam, khóa X</w:t>
      </w:r>
      <w:r w:rsidR="00A73A29" w:rsidRPr="00A73A29">
        <w:t>V</w:t>
      </w:r>
      <w:r>
        <w:t xml:space="preserve">, đã thông qua </w:t>
      </w:r>
      <w:r w:rsidR="00A73A29" w:rsidRPr="00A73A29">
        <w:t xml:space="preserve">Nghị quyết </w:t>
      </w:r>
      <w:r w:rsidR="00A73A29" w:rsidRPr="00A73A29">
        <w:rPr>
          <w:lang w:val="af-ZA"/>
        </w:rPr>
        <w:t>số</w:t>
      </w:r>
      <w:r w:rsidR="00A73A29">
        <w:rPr>
          <w:lang w:val="af-ZA"/>
        </w:rPr>
        <w:t xml:space="preserve"> 43/2022/QH15 </w:t>
      </w:r>
      <w:r w:rsidR="00A73A29">
        <w:t xml:space="preserve">có hiệu lực thi hành </w:t>
      </w:r>
      <w:r w:rsidR="00A73A29" w:rsidRPr="00A73A29">
        <w:t>từ ngày 11 tháng 01 năm 2022 đến ngày 31 tháng 12 năm 202</w:t>
      </w:r>
      <w:r w:rsidR="00002B35" w:rsidRPr="00002B35">
        <w:rPr>
          <w:lang w:val="af-ZA"/>
        </w:rPr>
        <w:t>2</w:t>
      </w:r>
      <w:r w:rsidR="00A73A29" w:rsidRPr="00A73A29">
        <w:rPr>
          <w:rFonts w:ascii="Arial" w:eastAsia="Times New Roman" w:hAnsi="Arial" w:cs="Arial"/>
          <w:color w:val="000000"/>
          <w:sz w:val="18"/>
          <w:szCs w:val="18"/>
          <w:lang w:val="af-ZA" w:eastAsia="vi-VN"/>
        </w:rPr>
        <w:t xml:space="preserve"> </w:t>
      </w:r>
      <w:r w:rsidR="00A73A29" w:rsidRPr="00A73A29">
        <w:t>về chính sách tài khóa, tiền tệ hỗ trợ Chương trình phục hồi và phát triển kinh tế - xã hội</w:t>
      </w:r>
      <w:r>
        <w:t>.</w:t>
      </w:r>
      <w:r w:rsidR="00F17659" w:rsidRPr="00F17659">
        <w:rPr>
          <w:lang w:val="af-ZA"/>
        </w:rPr>
        <w:t xml:space="preserve"> </w:t>
      </w:r>
      <w:r w:rsidR="00F17659" w:rsidRPr="00F17659">
        <w:t>Trong đó</w:t>
      </w:r>
      <w:r w:rsidR="00F17659" w:rsidRPr="00F17659">
        <w:rPr>
          <w:lang w:val="af-ZA"/>
        </w:rPr>
        <w:t>,</w:t>
      </w:r>
      <w:r w:rsidR="00F17659" w:rsidRPr="00F17659">
        <w:t xml:space="preserve"> thực hiện giảm 2% thuế suất thuế giá trị gia tăng </w:t>
      </w:r>
      <w:r w:rsidR="007D4256" w:rsidRPr="007D4256">
        <w:rPr>
          <w:lang w:val="af-ZA"/>
        </w:rPr>
        <w:t xml:space="preserve">(GTGT) </w:t>
      </w:r>
      <w:r w:rsidR="00F17659" w:rsidRPr="00F17659">
        <w:t>trong năm 2022, áp dụng đối với các nhóm hàng hóa, dịch vụ đang áp dụng mức thuế suất thuế giá trị gia tăng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rsidR="00A73A29" w:rsidRPr="00F17659" w:rsidRDefault="00A73A29" w:rsidP="00FE5EA9">
      <w:pPr>
        <w:ind w:firstLine="720"/>
        <w:jc w:val="both"/>
      </w:pPr>
      <w:r w:rsidRPr="00A73A29">
        <w:t>Ngày 28/01/2022, Chính phủ đã ban hành Nghị định số 15/2022/NĐ-CP quy định chính sách miễn, giảm thuế theo Nghị quyết số 43/2022/QH15 của Quốc hội về chính sách tài khóa, tiền tệ hỗ trợ Chương trình phục hồi và phát triển kinh tế - xã hội</w:t>
      </w:r>
      <w:r w:rsidR="007E5D30">
        <w:t xml:space="preserve">. </w:t>
      </w:r>
      <w:r w:rsidR="00F17659" w:rsidRPr="00F17659">
        <w:t xml:space="preserve">Trong đó, quy định cụ thể về các nhóm </w:t>
      </w:r>
      <w:r w:rsidR="00F17659">
        <w:t>h</w:t>
      </w:r>
      <w:r w:rsidR="00F17659" w:rsidRPr="00F17659">
        <w:t>à</w:t>
      </w:r>
      <w:r w:rsidR="00F17659">
        <w:t>ng</w:t>
      </w:r>
      <w:r w:rsidR="00F17659" w:rsidRPr="00F17659">
        <w:t xml:space="preserve"> hóa, dịch vụ không đ</w:t>
      </w:r>
      <w:r w:rsidR="00F17659">
        <w:t>ư</w:t>
      </w:r>
      <w:r w:rsidR="00F17659" w:rsidRPr="00F17659">
        <w:t xml:space="preserve">ợc giảm thuế GTGT theo Phụ lục ban hành kèm theo </w:t>
      </w:r>
      <w:r w:rsidR="00F17659" w:rsidRPr="00A73A29">
        <w:t>Nghị định số 15/2022/NĐ-CP</w:t>
      </w:r>
      <w:r w:rsidR="00002B35" w:rsidRPr="00002B35">
        <w:t>. Phụ lục</w:t>
      </w:r>
      <w:r w:rsidR="00F17659" w:rsidRPr="00F17659">
        <w:t xml:space="preserve"> </w:t>
      </w:r>
      <w:r w:rsidR="00F17659" w:rsidRPr="00261FDC">
        <w:rPr>
          <w:szCs w:val="28"/>
          <w:lang w:val="nl-NL"/>
        </w:rPr>
        <w:t xml:space="preserve">được xây dựng trên cơ sở Danh mục Hệ thống ngành sản phẩm Việt Nam ban hành kèm theo Quyết định số 43/2018/QĐ-TTg ngày 01/11/2018 của Thủ tướng Chính phủ </w:t>
      </w:r>
      <w:r w:rsidR="00F17659">
        <w:rPr>
          <w:szCs w:val="28"/>
          <w:lang w:val="nl-NL"/>
        </w:rPr>
        <w:t>v</w:t>
      </w:r>
      <w:r w:rsidR="00F17659" w:rsidRPr="00F17659">
        <w:rPr>
          <w:szCs w:val="28"/>
          <w:lang w:val="nl-NL"/>
        </w:rPr>
        <w:t>à</w:t>
      </w:r>
      <w:r w:rsidR="00F17659">
        <w:rPr>
          <w:szCs w:val="28"/>
          <w:lang w:val="nl-NL"/>
        </w:rPr>
        <w:t xml:space="preserve"> </w:t>
      </w:r>
      <w:r w:rsidR="00F17659" w:rsidRPr="00261FDC">
        <w:rPr>
          <w:szCs w:val="28"/>
          <w:lang w:val="nl-NL"/>
        </w:rPr>
        <w:t>Danh mục hàng hóa xuất  khẩu, nhập khẩu Việt Nam</w:t>
      </w:r>
      <w:r w:rsidR="00F17659">
        <w:rPr>
          <w:szCs w:val="28"/>
          <w:lang w:val="nl-NL"/>
        </w:rPr>
        <w:t>, c</w:t>
      </w:r>
      <w:r w:rsidR="00F17659" w:rsidRPr="00F17659">
        <w:rPr>
          <w:szCs w:val="28"/>
          <w:lang w:val="nl-NL"/>
        </w:rPr>
        <w:t>ó</w:t>
      </w:r>
      <w:r w:rsidR="00F17659">
        <w:rPr>
          <w:szCs w:val="28"/>
          <w:lang w:val="nl-NL"/>
        </w:rPr>
        <w:t xml:space="preserve"> hi</w:t>
      </w:r>
      <w:r w:rsidR="00F17659" w:rsidRPr="00F17659">
        <w:rPr>
          <w:szCs w:val="28"/>
          <w:lang w:val="nl-NL"/>
        </w:rPr>
        <w:t>ệu</w:t>
      </w:r>
      <w:r w:rsidR="00F17659">
        <w:rPr>
          <w:szCs w:val="28"/>
          <w:lang w:val="nl-NL"/>
        </w:rPr>
        <w:t xml:space="preserve"> l</w:t>
      </w:r>
      <w:r w:rsidR="00F17659" w:rsidRPr="00F17659">
        <w:rPr>
          <w:szCs w:val="28"/>
          <w:lang w:val="nl-NL"/>
        </w:rPr>
        <w:t>ực</w:t>
      </w:r>
      <w:r w:rsidR="00F17659">
        <w:rPr>
          <w:szCs w:val="28"/>
          <w:lang w:val="nl-NL"/>
        </w:rPr>
        <w:t xml:space="preserve"> thi h</w:t>
      </w:r>
      <w:r w:rsidR="00F17659" w:rsidRPr="00F17659">
        <w:rPr>
          <w:szCs w:val="28"/>
          <w:lang w:val="nl-NL"/>
        </w:rPr>
        <w:t>ành</w:t>
      </w:r>
      <w:r w:rsidR="00F17659">
        <w:rPr>
          <w:szCs w:val="28"/>
          <w:lang w:val="nl-NL"/>
        </w:rPr>
        <w:t xml:space="preserve"> t</w:t>
      </w:r>
      <w:r w:rsidR="00F17659" w:rsidRPr="00F17659">
        <w:rPr>
          <w:szCs w:val="28"/>
          <w:lang w:val="nl-NL"/>
        </w:rPr>
        <w:t>ừ</w:t>
      </w:r>
      <w:r w:rsidR="00F17659">
        <w:rPr>
          <w:szCs w:val="28"/>
          <w:lang w:val="nl-NL"/>
        </w:rPr>
        <w:t xml:space="preserve"> ng</w:t>
      </w:r>
      <w:r w:rsidR="00F17659" w:rsidRPr="00F17659">
        <w:rPr>
          <w:szCs w:val="28"/>
          <w:lang w:val="nl-NL"/>
        </w:rPr>
        <w:t>ày</w:t>
      </w:r>
      <w:r w:rsidR="00F17659">
        <w:rPr>
          <w:szCs w:val="28"/>
          <w:lang w:val="nl-NL"/>
        </w:rPr>
        <w:t xml:space="preserve"> 01/02/2022 đ</w:t>
      </w:r>
      <w:r w:rsidR="00F17659" w:rsidRPr="00F17659">
        <w:rPr>
          <w:szCs w:val="28"/>
          <w:lang w:val="nl-NL"/>
        </w:rPr>
        <w:t>ến</w:t>
      </w:r>
      <w:r w:rsidR="00F17659">
        <w:rPr>
          <w:szCs w:val="28"/>
          <w:lang w:val="nl-NL"/>
        </w:rPr>
        <w:t xml:space="preserve"> h</w:t>
      </w:r>
      <w:r w:rsidR="00F17659" w:rsidRPr="00F17659">
        <w:rPr>
          <w:szCs w:val="28"/>
          <w:lang w:val="nl-NL"/>
        </w:rPr>
        <w:t>ết</w:t>
      </w:r>
      <w:r w:rsidR="00F17659">
        <w:rPr>
          <w:szCs w:val="28"/>
          <w:lang w:val="nl-NL"/>
        </w:rPr>
        <w:t xml:space="preserve"> ng</w:t>
      </w:r>
      <w:r w:rsidR="00F17659" w:rsidRPr="00F17659">
        <w:rPr>
          <w:szCs w:val="28"/>
          <w:lang w:val="nl-NL"/>
        </w:rPr>
        <w:t>ày</w:t>
      </w:r>
      <w:r w:rsidR="00F17659">
        <w:rPr>
          <w:szCs w:val="28"/>
          <w:lang w:val="nl-NL"/>
        </w:rPr>
        <w:t xml:space="preserve"> 31/12/2022.</w:t>
      </w:r>
    </w:p>
    <w:p w:rsidR="008564E1" w:rsidRPr="004960FC" w:rsidRDefault="00F17659" w:rsidP="00FE5EA9">
      <w:pPr>
        <w:ind w:firstLine="720"/>
        <w:jc w:val="both"/>
        <w:rPr>
          <w:bCs/>
          <w:iCs/>
          <w:lang w:val="sv-SE"/>
        </w:rPr>
      </w:pPr>
      <w:r w:rsidRPr="00F17659">
        <w:t>Việc thực hiện kịp thời giải pháp</w:t>
      </w:r>
      <w:r w:rsidR="004960FC" w:rsidRPr="004960FC">
        <w:t xml:space="preserve"> giảm th</w:t>
      </w:r>
      <w:r w:rsidR="004960FC">
        <w:t>u</w:t>
      </w:r>
      <w:r w:rsidR="004960FC" w:rsidRPr="004960FC">
        <w:t xml:space="preserve">ế </w:t>
      </w:r>
      <w:r w:rsidR="007E5D30" w:rsidRPr="004960FC">
        <w:rPr>
          <w:bCs/>
          <w:iCs/>
          <w:lang w:val="sv-SE"/>
        </w:rPr>
        <w:t xml:space="preserve">GTGT </w:t>
      </w:r>
      <w:r w:rsidR="004A695A">
        <w:rPr>
          <w:bCs/>
          <w:iCs/>
          <w:lang w:val="sv-SE"/>
        </w:rPr>
        <w:t>c</w:t>
      </w:r>
      <w:r w:rsidR="004A695A" w:rsidRPr="004A695A">
        <w:rPr>
          <w:bCs/>
          <w:iCs/>
          <w:lang w:val="sv-SE"/>
        </w:rPr>
        <w:t>ùng</w:t>
      </w:r>
      <w:r w:rsidR="004A695A">
        <w:rPr>
          <w:bCs/>
          <w:iCs/>
          <w:lang w:val="sv-SE"/>
        </w:rPr>
        <w:t xml:space="preserve"> v</w:t>
      </w:r>
      <w:r w:rsidR="004A695A" w:rsidRPr="004A695A">
        <w:rPr>
          <w:bCs/>
          <w:iCs/>
          <w:lang w:val="sv-SE"/>
        </w:rPr>
        <w:t>ới</w:t>
      </w:r>
      <w:r w:rsidR="004A695A">
        <w:rPr>
          <w:bCs/>
          <w:iCs/>
          <w:lang w:val="sv-SE"/>
        </w:rPr>
        <w:t xml:space="preserve"> c</w:t>
      </w:r>
      <w:r w:rsidR="004A695A" w:rsidRPr="004A695A">
        <w:rPr>
          <w:bCs/>
          <w:iCs/>
          <w:lang w:val="sv-SE"/>
        </w:rPr>
        <w:t>ác</w:t>
      </w:r>
      <w:r w:rsidR="004A695A">
        <w:rPr>
          <w:bCs/>
          <w:iCs/>
          <w:lang w:val="sv-SE"/>
        </w:rPr>
        <w:t xml:space="preserve"> gi</w:t>
      </w:r>
      <w:r w:rsidR="004A695A" w:rsidRPr="004A695A">
        <w:rPr>
          <w:bCs/>
          <w:iCs/>
          <w:lang w:val="sv-SE"/>
        </w:rPr>
        <w:t>ải</w:t>
      </w:r>
      <w:r w:rsidR="004A695A">
        <w:rPr>
          <w:bCs/>
          <w:iCs/>
          <w:lang w:val="sv-SE"/>
        </w:rPr>
        <w:t xml:space="preserve"> ph</w:t>
      </w:r>
      <w:r w:rsidR="004A695A" w:rsidRPr="004A695A">
        <w:rPr>
          <w:bCs/>
          <w:iCs/>
          <w:lang w:val="sv-SE"/>
        </w:rPr>
        <w:t>áp</w:t>
      </w:r>
      <w:r w:rsidR="004A695A">
        <w:rPr>
          <w:bCs/>
          <w:iCs/>
          <w:lang w:val="sv-SE"/>
        </w:rPr>
        <w:t xml:space="preserve"> v</w:t>
      </w:r>
      <w:r w:rsidR="004A695A" w:rsidRPr="004A695A">
        <w:rPr>
          <w:bCs/>
          <w:iCs/>
          <w:lang w:val="sv-SE"/>
        </w:rPr>
        <w:t>ề</w:t>
      </w:r>
      <w:r w:rsidR="004A695A">
        <w:rPr>
          <w:bCs/>
          <w:iCs/>
          <w:lang w:val="sv-SE"/>
        </w:rPr>
        <w:t xml:space="preserve"> thu</w:t>
      </w:r>
      <w:r w:rsidR="004A695A" w:rsidRPr="004A695A">
        <w:rPr>
          <w:bCs/>
          <w:iCs/>
          <w:lang w:val="sv-SE"/>
        </w:rPr>
        <w:t>ế</w:t>
      </w:r>
      <w:r w:rsidR="004A695A">
        <w:rPr>
          <w:bCs/>
          <w:iCs/>
          <w:lang w:val="sv-SE"/>
        </w:rPr>
        <w:t>, ph</w:t>
      </w:r>
      <w:r w:rsidR="004A695A" w:rsidRPr="004A695A">
        <w:rPr>
          <w:bCs/>
          <w:iCs/>
          <w:lang w:val="sv-SE"/>
        </w:rPr>
        <w:t>í</w:t>
      </w:r>
      <w:r w:rsidR="004A695A">
        <w:rPr>
          <w:bCs/>
          <w:iCs/>
          <w:lang w:val="sv-SE"/>
        </w:rPr>
        <w:t xml:space="preserve"> </w:t>
      </w:r>
      <w:r w:rsidR="004467F8">
        <w:rPr>
          <w:bCs/>
          <w:iCs/>
          <w:lang w:val="sv-SE"/>
        </w:rPr>
        <w:t>v</w:t>
      </w:r>
      <w:r w:rsidR="004467F8" w:rsidRPr="004467F8">
        <w:rPr>
          <w:bCs/>
          <w:iCs/>
          <w:lang w:val="sv-SE"/>
        </w:rPr>
        <w:t>à</w:t>
      </w:r>
      <w:r w:rsidR="004467F8">
        <w:rPr>
          <w:bCs/>
          <w:iCs/>
          <w:lang w:val="sv-SE"/>
        </w:rPr>
        <w:t xml:space="preserve"> l</w:t>
      </w:r>
      <w:r w:rsidR="004467F8" w:rsidRPr="004467F8">
        <w:rPr>
          <w:bCs/>
          <w:iCs/>
          <w:lang w:val="sv-SE"/>
        </w:rPr>
        <w:t>ệ</w:t>
      </w:r>
      <w:r w:rsidR="004467F8">
        <w:rPr>
          <w:bCs/>
          <w:iCs/>
          <w:lang w:val="sv-SE"/>
        </w:rPr>
        <w:t xml:space="preserve"> ph</w:t>
      </w:r>
      <w:r w:rsidR="004467F8" w:rsidRPr="004467F8">
        <w:rPr>
          <w:bCs/>
          <w:iCs/>
          <w:lang w:val="sv-SE"/>
        </w:rPr>
        <w:t>í</w:t>
      </w:r>
      <w:r w:rsidR="004467F8">
        <w:rPr>
          <w:bCs/>
          <w:iCs/>
          <w:lang w:val="sv-SE"/>
        </w:rPr>
        <w:t xml:space="preserve"> </w:t>
      </w:r>
      <w:r w:rsidR="004A695A">
        <w:rPr>
          <w:bCs/>
          <w:iCs/>
          <w:lang w:val="sv-SE"/>
        </w:rPr>
        <w:t>kh</w:t>
      </w:r>
      <w:r w:rsidR="004A695A" w:rsidRPr="004A695A">
        <w:rPr>
          <w:bCs/>
          <w:iCs/>
          <w:lang w:val="sv-SE"/>
        </w:rPr>
        <w:t>ác</w:t>
      </w:r>
      <w:r w:rsidR="004A695A">
        <w:rPr>
          <w:bCs/>
          <w:iCs/>
          <w:lang w:val="sv-SE"/>
        </w:rPr>
        <w:t xml:space="preserve"> trong n</w:t>
      </w:r>
      <w:r w:rsidR="004A695A" w:rsidRPr="004A695A">
        <w:rPr>
          <w:bCs/>
          <w:iCs/>
          <w:lang w:val="sv-SE"/>
        </w:rPr>
        <w:t>ă</w:t>
      </w:r>
      <w:r w:rsidR="004467F8">
        <w:rPr>
          <w:bCs/>
          <w:iCs/>
          <w:lang w:val="sv-SE"/>
        </w:rPr>
        <w:t>m 2022</w:t>
      </w:r>
      <w:r w:rsidR="004A695A">
        <w:rPr>
          <w:bCs/>
          <w:iCs/>
          <w:lang w:val="sv-SE"/>
        </w:rPr>
        <w:t xml:space="preserve"> </w:t>
      </w:r>
      <w:r w:rsidR="004A695A" w:rsidRPr="004A695A">
        <w:rPr>
          <w:bCs/>
          <w:iCs/>
          <w:lang w:val="sv-SE"/>
        </w:rPr>
        <w:t>đã</w:t>
      </w:r>
      <w:r w:rsidR="004A695A">
        <w:rPr>
          <w:bCs/>
          <w:iCs/>
          <w:lang w:val="sv-SE"/>
        </w:rPr>
        <w:t xml:space="preserve"> g</w:t>
      </w:r>
      <w:r w:rsidR="004A695A" w:rsidRPr="004A695A">
        <w:rPr>
          <w:bCs/>
          <w:iCs/>
          <w:lang w:val="sv-SE"/>
        </w:rPr>
        <w:t>óp</w:t>
      </w:r>
      <w:r w:rsidR="004A695A">
        <w:rPr>
          <w:bCs/>
          <w:iCs/>
          <w:lang w:val="sv-SE"/>
        </w:rPr>
        <w:t xml:space="preserve"> ph</w:t>
      </w:r>
      <w:r w:rsidR="004A695A" w:rsidRPr="004A695A">
        <w:rPr>
          <w:bCs/>
          <w:iCs/>
          <w:lang w:val="sv-SE"/>
        </w:rPr>
        <w:t>ần</w:t>
      </w:r>
      <w:r w:rsidR="004A695A">
        <w:rPr>
          <w:bCs/>
          <w:iCs/>
          <w:lang w:val="sv-SE"/>
        </w:rPr>
        <w:t xml:space="preserve"> th</w:t>
      </w:r>
      <w:r w:rsidR="004A695A" w:rsidRPr="004A695A">
        <w:rPr>
          <w:bCs/>
          <w:iCs/>
          <w:lang w:val="sv-SE"/>
        </w:rPr>
        <w:t>áo</w:t>
      </w:r>
      <w:r w:rsidR="004A695A">
        <w:rPr>
          <w:bCs/>
          <w:iCs/>
          <w:lang w:val="sv-SE"/>
        </w:rPr>
        <w:t xml:space="preserve"> g</w:t>
      </w:r>
      <w:r w:rsidR="004A695A" w:rsidRPr="004A695A">
        <w:rPr>
          <w:bCs/>
          <w:iCs/>
          <w:lang w:val="sv-SE"/>
        </w:rPr>
        <w:t>ỡ</w:t>
      </w:r>
      <w:r w:rsidR="004A695A">
        <w:rPr>
          <w:bCs/>
          <w:iCs/>
          <w:lang w:val="sv-SE"/>
        </w:rPr>
        <w:t xml:space="preserve"> kh</w:t>
      </w:r>
      <w:r w:rsidR="004A695A" w:rsidRPr="004A695A">
        <w:rPr>
          <w:bCs/>
          <w:iCs/>
          <w:lang w:val="sv-SE"/>
        </w:rPr>
        <w:t>ó</w:t>
      </w:r>
      <w:r w:rsidR="004A695A">
        <w:rPr>
          <w:bCs/>
          <w:iCs/>
          <w:lang w:val="sv-SE"/>
        </w:rPr>
        <w:t xml:space="preserve"> kh</w:t>
      </w:r>
      <w:r w:rsidR="004A695A" w:rsidRPr="004A695A">
        <w:rPr>
          <w:bCs/>
          <w:iCs/>
          <w:lang w:val="sv-SE"/>
        </w:rPr>
        <w:t>ă</w:t>
      </w:r>
      <w:r w:rsidR="004A695A">
        <w:rPr>
          <w:bCs/>
          <w:iCs/>
          <w:lang w:val="sv-SE"/>
        </w:rPr>
        <w:t>n cho doanh nghi</w:t>
      </w:r>
      <w:r w:rsidR="004A695A" w:rsidRPr="004A695A">
        <w:rPr>
          <w:bCs/>
          <w:iCs/>
          <w:lang w:val="sv-SE"/>
        </w:rPr>
        <w:t>ệp</w:t>
      </w:r>
      <w:r w:rsidR="004A695A">
        <w:rPr>
          <w:bCs/>
          <w:iCs/>
          <w:lang w:val="sv-SE"/>
        </w:rPr>
        <w:t xml:space="preserve"> v</w:t>
      </w:r>
      <w:r w:rsidR="004A695A" w:rsidRPr="004A695A">
        <w:rPr>
          <w:bCs/>
          <w:iCs/>
          <w:lang w:val="sv-SE"/>
        </w:rPr>
        <w:t>à</w:t>
      </w:r>
      <w:r w:rsidR="004A695A">
        <w:rPr>
          <w:bCs/>
          <w:iCs/>
          <w:lang w:val="sv-SE"/>
        </w:rPr>
        <w:t xml:space="preserve"> ngư</w:t>
      </w:r>
      <w:r w:rsidR="004A695A" w:rsidRPr="004A695A">
        <w:rPr>
          <w:bCs/>
          <w:iCs/>
          <w:lang w:val="sv-SE"/>
        </w:rPr>
        <w:t>ời</w:t>
      </w:r>
      <w:r w:rsidR="004A695A">
        <w:rPr>
          <w:bCs/>
          <w:iCs/>
          <w:lang w:val="sv-SE"/>
        </w:rPr>
        <w:t xml:space="preserve"> d</w:t>
      </w:r>
      <w:r w:rsidR="004A695A" w:rsidRPr="004A695A">
        <w:rPr>
          <w:bCs/>
          <w:iCs/>
          <w:lang w:val="sv-SE"/>
        </w:rPr>
        <w:t>â</w:t>
      </w:r>
      <w:r w:rsidR="004A695A">
        <w:rPr>
          <w:bCs/>
          <w:iCs/>
          <w:lang w:val="sv-SE"/>
        </w:rPr>
        <w:t>n, h</w:t>
      </w:r>
      <w:r w:rsidR="004A695A" w:rsidRPr="004A695A">
        <w:rPr>
          <w:bCs/>
          <w:iCs/>
          <w:lang w:val="sv-SE"/>
        </w:rPr>
        <w:t>ỗ</w:t>
      </w:r>
      <w:r w:rsidR="004A695A">
        <w:rPr>
          <w:bCs/>
          <w:iCs/>
          <w:lang w:val="sv-SE"/>
        </w:rPr>
        <w:t xml:space="preserve"> tr</w:t>
      </w:r>
      <w:r w:rsidR="004A695A" w:rsidRPr="004A695A">
        <w:rPr>
          <w:bCs/>
          <w:iCs/>
          <w:lang w:val="sv-SE"/>
        </w:rPr>
        <w:t>ợ</w:t>
      </w:r>
      <w:r w:rsidR="004A695A">
        <w:rPr>
          <w:bCs/>
          <w:iCs/>
          <w:lang w:val="sv-SE"/>
        </w:rPr>
        <w:t xml:space="preserve"> </w:t>
      </w:r>
      <w:r w:rsidR="00475BD1" w:rsidRPr="00A73A29">
        <w:t>phục hồi và phát triển kinh tế - xã hội</w:t>
      </w:r>
      <w:r w:rsidR="004960FC" w:rsidRPr="00C71212">
        <w:rPr>
          <w:bCs/>
          <w:iCs/>
          <w:lang w:val="sv-SE"/>
        </w:rPr>
        <w:t xml:space="preserve"> sau dịch Covid-19</w:t>
      </w:r>
      <w:r w:rsidR="007E5D30" w:rsidRPr="004960FC">
        <w:rPr>
          <w:bCs/>
          <w:iCs/>
          <w:lang w:val="sv-SE"/>
        </w:rPr>
        <w:t>, tác động tích cực đến nhiều mặt kinh tế - xã hộ</w:t>
      </w:r>
      <w:r w:rsidR="004960FC">
        <w:rPr>
          <w:bCs/>
          <w:iCs/>
          <w:lang w:val="sv-SE"/>
        </w:rPr>
        <w:t>i</w:t>
      </w:r>
      <w:r w:rsidR="007E5D30" w:rsidRPr="004960FC">
        <w:rPr>
          <w:bCs/>
          <w:iCs/>
          <w:lang w:val="sv-SE"/>
        </w:rPr>
        <w:t>. Cụ thể như sau</w:t>
      </w:r>
      <w:r w:rsidR="008564E1" w:rsidRPr="004960FC">
        <w:rPr>
          <w:bCs/>
          <w:iCs/>
          <w:lang w:val="sv-SE"/>
        </w:rPr>
        <w:t>:</w:t>
      </w:r>
    </w:p>
    <w:p w:rsidR="009E4C7C" w:rsidRDefault="009E4C7C" w:rsidP="00FE5EA9">
      <w:pPr>
        <w:ind w:firstLine="720"/>
        <w:jc w:val="both"/>
        <w:rPr>
          <w:b/>
          <w:sz w:val="26"/>
          <w:szCs w:val="26"/>
          <w:lang w:val="nl-NL"/>
        </w:rPr>
      </w:pPr>
    </w:p>
    <w:p w:rsidR="00F64A03" w:rsidRPr="005130E3" w:rsidRDefault="00CF1886" w:rsidP="00FE5EA9">
      <w:pPr>
        <w:ind w:firstLine="720"/>
        <w:jc w:val="both"/>
        <w:rPr>
          <w:b/>
          <w:sz w:val="26"/>
          <w:szCs w:val="26"/>
          <w:lang w:val="nl-NL"/>
        </w:rPr>
      </w:pPr>
      <w:r>
        <w:rPr>
          <w:b/>
          <w:sz w:val="26"/>
          <w:szCs w:val="26"/>
          <w:lang w:val="nl-NL"/>
        </w:rPr>
        <w:lastRenderedPageBreak/>
        <w:t>I.</w:t>
      </w:r>
      <w:r w:rsidR="00F64A03" w:rsidRPr="005130E3">
        <w:rPr>
          <w:b/>
          <w:sz w:val="26"/>
          <w:szCs w:val="26"/>
          <w:lang w:val="nl-NL"/>
        </w:rPr>
        <w:t xml:space="preserve"> </w:t>
      </w:r>
      <w:r w:rsidR="00AD390F" w:rsidRPr="00AD390F">
        <w:rPr>
          <w:b/>
          <w:sz w:val="26"/>
          <w:szCs w:val="26"/>
          <w:lang w:val="nl-NL"/>
        </w:rPr>
        <w:t xml:space="preserve">TỔNG KẾT, ĐÁNH GIÁ KẾT QUẢ THỰC HIỆN </w:t>
      </w:r>
      <w:r w:rsidR="00400F76">
        <w:rPr>
          <w:b/>
          <w:sz w:val="26"/>
          <w:szCs w:val="26"/>
          <w:lang w:val="nl-NL"/>
        </w:rPr>
        <w:t>GI</w:t>
      </w:r>
      <w:r w:rsidR="00400F76" w:rsidRPr="00400F76">
        <w:rPr>
          <w:b/>
          <w:sz w:val="26"/>
          <w:szCs w:val="26"/>
          <w:lang w:val="nl-NL"/>
        </w:rPr>
        <w:t>ẢM</w:t>
      </w:r>
      <w:r w:rsidR="003A091D" w:rsidRPr="005130E3">
        <w:rPr>
          <w:b/>
          <w:sz w:val="26"/>
          <w:szCs w:val="26"/>
          <w:lang w:val="nl-NL"/>
        </w:rPr>
        <w:t xml:space="preserve"> THUẾ GTGT</w:t>
      </w:r>
    </w:p>
    <w:p w:rsidR="00F64A03" w:rsidRPr="005130E3" w:rsidRDefault="00F64A03" w:rsidP="00FE5EA9">
      <w:pPr>
        <w:ind w:firstLine="720"/>
        <w:jc w:val="both"/>
        <w:rPr>
          <w:b/>
          <w:lang w:val="nl-NL"/>
        </w:rPr>
      </w:pPr>
      <w:r w:rsidRPr="005130E3">
        <w:rPr>
          <w:b/>
          <w:lang w:val="nl-NL"/>
        </w:rPr>
        <w:t>1. Kết quả đạt được</w:t>
      </w:r>
    </w:p>
    <w:p w:rsidR="00BB4908" w:rsidRDefault="004B3D9F" w:rsidP="004A695A">
      <w:pPr>
        <w:ind w:firstLine="720"/>
        <w:jc w:val="both"/>
        <w:rPr>
          <w:bCs/>
          <w:iCs/>
          <w:lang w:val="it-IT"/>
        </w:rPr>
      </w:pPr>
      <w:r w:rsidRPr="009B524C">
        <w:t xml:space="preserve">Trước ảnh hưởng của dịch Covid-19 và tác động của các vấn đề kinh tế, chính trị quốc tế đã ảnh hưởng nghiêm trọng đến sự phát triển kinh tế - xã hội của đất nước, hoạt động sản xuất kinh doanh của doanh nghiệp và đời sống của người dân. </w:t>
      </w:r>
      <w:r w:rsidR="004A695A" w:rsidRPr="004A695A">
        <w:t>Trong 03 nă</w:t>
      </w:r>
      <w:r w:rsidR="004A695A">
        <w:t>m 2020</w:t>
      </w:r>
      <w:r w:rsidR="004A695A" w:rsidRPr="004A695A">
        <w:t xml:space="preserve"> </w:t>
      </w:r>
      <w:r w:rsidR="004A695A">
        <w:t>-</w:t>
      </w:r>
      <w:r w:rsidR="004A695A" w:rsidRPr="004A695A">
        <w:t xml:space="preserve"> </w:t>
      </w:r>
      <w:r w:rsidR="004A695A">
        <w:t xml:space="preserve">2022, </w:t>
      </w:r>
      <w:r w:rsidRPr="009B524C">
        <w:t xml:space="preserve">Bộ Tài chính đã </w:t>
      </w:r>
      <w:r w:rsidR="004A695A" w:rsidRPr="004A695A">
        <w:t xml:space="preserve">phối hợp với các Bộ, ngành </w:t>
      </w:r>
      <w:r w:rsidRPr="009B524C">
        <w:t xml:space="preserve">nghiên cứu, đề xuất, trình cấp có thẩm quyền cũng như ban hành theo thẩm quyền các giải pháp </w:t>
      </w:r>
      <w:r w:rsidR="004A695A" w:rsidRPr="004A695A">
        <w:t>như</w:t>
      </w:r>
      <w:r w:rsidRPr="009B524C">
        <w:t xml:space="preserve"> gia hạn, miễn, giảm các khoản thuế, phí, lệ phí và tiền thuê đất</w:t>
      </w:r>
      <w:r w:rsidR="004A695A" w:rsidRPr="004A695A">
        <w:t xml:space="preserve">. Tổng quy mô của gói giải pháp hỗ trợ thuế, phí </w:t>
      </w:r>
      <w:r w:rsidR="004A695A" w:rsidRPr="007D4256">
        <w:rPr>
          <w:b/>
        </w:rPr>
        <w:t>năm</w:t>
      </w:r>
      <w:r w:rsidR="004A695A" w:rsidRPr="004A695A">
        <w:t xml:space="preserve"> </w:t>
      </w:r>
      <w:r w:rsidR="00E66BEE" w:rsidRPr="00B1293B">
        <w:rPr>
          <w:b/>
          <w:bCs/>
          <w:iCs/>
          <w:lang w:val="pt-BR"/>
        </w:rPr>
        <w:t>2020</w:t>
      </w:r>
      <w:r w:rsidR="004A695A">
        <w:rPr>
          <w:b/>
          <w:bCs/>
          <w:iCs/>
          <w:lang w:val="pt-BR"/>
        </w:rPr>
        <w:t xml:space="preserve"> l</w:t>
      </w:r>
      <w:r w:rsidR="004A695A" w:rsidRPr="004A695A">
        <w:rPr>
          <w:b/>
          <w:bCs/>
          <w:iCs/>
          <w:lang w:val="pt-BR"/>
        </w:rPr>
        <w:t>à</w:t>
      </w:r>
      <w:r w:rsidR="004A695A">
        <w:rPr>
          <w:b/>
          <w:bCs/>
          <w:iCs/>
          <w:lang w:val="pt-BR"/>
        </w:rPr>
        <w:t xml:space="preserve"> </w:t>
      </w:r>
      <w:r w:rsidR="00E66BEE" w:rsidRPr="00C71212">
        <w:rPr>
          <w:b/>
          <w:bCs/>
          <w:iCs/>
          <w:lang w:val="it-IT"/>
        </w:rPr>
        <w:t xml:space="preserve">khoảng 129 nghìn tỷ đồng </w:t>
      </w:r>
      <w:r w:rsidR="00E66BEE" w:rsidRPr="00C71212">
        <w:rPr>
          <w:lang w:val="it-IT"/>
        </w:rPr>
        <w:t>(trong đó số tiền thuế và tiền thuê đất được gia hạn khoảng 97,5 nghìn tỷ đồng; số tiền thuế, phí, lệ phí và tiền thuê đất được miễn, giảm hơn 31,5 nghìn tỷ đồng)</w:t>
      </w:r>
      <w:r w:rsidR="004A695A">
        <w:rPr>
          <w:lang w:val="it-IT"/>
        </w:rPr>
        <w:t xml:space="preserve">; </w:t>
      </w:r>
      <w:r w:rsidR="00E66BEE" w:rsidRPr="00B1293B">
        <w:rPr>
          <w:b/>
          <w:bCs/>
          <w:iCs/>
          <w:lang w:val="it-IT"/>
        </w:rPr>
        <w:t>năm 2021</w:t>
      </w:r>
      <w:r w:rsidR="004A695A">
        <w:rPr>
          <w:b/>
          <w:bCs/>
          <w:iCs/>
          <w:lang w:val="it-IT"/>
        </w:rPr>
        <w:t xml:space="preserve"> l</w:t>
      </w:r>
      <w:r w:rsidR="004A695A" w:rsidRPr="004A695A">
        <w:rPr>
          <w:b/>
          <w:bCs/>
          <w:iCs/>
          <w:lang w:val="it-IT"/>
        </w:rPr>
        <w:t>à</w:t>
      </w:r>
      <w:r w:rsidR="004A695A">
        <w:rPr>
          <w:b/>
          <w:bCs/>
          <w:iCs/>
          <w:lang w:val="it-IT"/>
        </w:rPr>
        <w:t xml:space="preserve"> </w:t>
      </w:r>
      <w:r w:rsidR="00E66BEE" w:rsidRPr="00C71212">
        <w:rPr>
          <w:b/>
          <w:lang w:val="it-IT"/>
        </w:rPr>
        <w:t>khoảng 145 nghìn tỷ đồng</w:t>
      </w:r>
      <w:r w:rsidR="00E66BEE" w:rsidRPr="00C71212">
        <w:rPr>
          <w:bCs/>
          <w:iCs/>
          <w:lang w:val="sv-SE"/>
        </w:rPr>
        <w:t xml:space="preserve"> (</w:t>
      </w:r>
      <w:r w:rsidR="00E66BEE" w:rsidRPr="00C71212">
        <w:rPr>
          <w:bCs/>
          <w:iCs/>
          <w:lang w:val="it-IT"/>
        </w:rPr>
        <w:t xml:space="preserve">trong đó: </w:t>
      </w:r>
      <w:r w:rsidR="00E66BEE" w:rsidRPr="00C71212">
        <w:rPr>
          <w:lang w:val="it-IT"/>
        </w:rPr>
        <w:t>số tiền thuế, phí, lệ phí và tiền thuê đất</w:t>
      </w:r>
      <w:r w:rsidR="00E66BEE" w:rsidRPr="00C71212">
        <w:rPr>
          <w:bCs/>
          <w:iCs/>
          <w:lang w:val="it-IT"/>
        </w:rPr>
        <w:t xml:space="preserve"> được miễn, giảm khoảng 25 nghìn tỷ đồng; </w:t>
      </w:r>
      <w:r w:rsidR="00E66BEE" w:rsidRPr="00C71212">
        <w:rPr>
          <w:lang w:val="it-IT"/>
        </w:rPr>
        <w:t>số tiền thuế và tiền thuê đất được gia hạn</w:t>
      </w:r>
      <w:r w:rsidR="00E66BEE" w:rsidRPr="00C71212">
        <w:rPr>
          <w:bCs/>
          <w:iCs/>
          <w:lang w:val="it-IT"/>
        </w:rPr>
        <w:t xml:space="preserve"> khoảng 120 nghìn tỷ đồng)</w:t>
      </w:r>
      <w:r w:rsidR="004A695A">
        <w:rPr>
          <w:bCs/>
          <w:iCs/>
          <w:lang w:val="it-IT"/>
        </w:rPr>
        <w:t xml:space="preserve">; </w:t>
      </w:r>
      <w:r w:rsidR="004A695A" w:rsidRPr="009E4C7C">
        <w:rPr>
          <w:b/>
          <w:bCs/>
          <w:iCs/>
          <w:lang w:val="it-IT"/>
        </w:rPr>
        <w:t>n</w:t>
      </w:r>
      <w:r w:rsidRPr="00B1293B">
        <w:rPr>
          <w:b/>
          <w:bCs/>
          <w:iCs/>
          <w:lang w:val="sv-SE"/>
        </w:rPr>
        <w:t>ăm 2022</w:t>
      </w:r>
      <w:r w:rsidR="004A695A">
        <w:rPr>
          <w:b/>
          <w:bCs/>
          <w:iCs/>
          <w:lang w:val="sv-SE"/>
        </w:rPr>
        <w:t xml:space="preserve"> l</w:t>
      </w:r>
      <w:r w:rsidR="004A695A" w:rsidRPr="004A695A">
        <w:rPr>
          <w:b/>
          <w:bCs/>
          <w:iCs/>
          <w:lang w:val="sv-SE"/>
        </w:rPr>
        <w:t>à</w:t>
      </w:r>
      <w:r w:rsidR="004A695A">
        <w:rPr>
          <w:b/>
          <w:bCs/>
          <w:iCs/>
          <w:lang w:val="sv-SE"/>
        </w:rPr>
        <w:t xml:space="preserve"> </w:t>
      </w:r>
      <w:r w:rsidR="00BB4908" w:rsidRPr="00C71212">
        <w:rPr>
          <w:b/>
          <w:iCs/>
          <w:lang w:val="sv-SE"/>
        </w:rPr>
        <w:t xml:space="preserve">khoảng 233 nghìn tỷ đồng </w:t>
      </w:r>
      <w:r w:rsidR="00BB4908" w:rsidRPr="00C71212">
        <w:rPr>
          <w:iCs/>
          <w:lang w:val="sv-SE"/>
        </w:rPr>
        <w:t xml:space="preserve">(trong đó: </w:t>
      </w:r>
      <w:r w:rsidR="00BB4908" w:rsidRPr="00C71212">
        <w:rPr>
          <w:bCs/>
          <w:iCs/>
          <w:lang w:val="it-IT"/>
        </w:rPr>
        <w:t xml:space="preserve">số </w:t>
      </w:r>
      <w:r w:rsidR="00BB4908" w:rsidRPr="00C71212">
        <w:rPr>
          <w:lang w:val="it-IT"/>
        </w:rPr>
        <w:t>tiền thuế, phí, lệ phí</w:t>
      </w:r>
      <w:r w:rsidR="00BB4908" w:rsidRPr="00C71212">
        <w:rPr>
          <w:bCs/>
          <w:iCs/>
          <w:lang w:val="it-IT"/>
        </w:rPr>
        <w:t xml:space="preserve"> được miễn, giảm khoảng 98 nghìn tỷ đồng; </w:t>
      </w:r>
      <w:r w:rsidR="00BB4908" w:rsidRPr="00C71212">
        <w:rPr>
          <w:iCs/>
          <w:lang w:val="sv-SE"/>
        </w:rPr>
        <w:t>s</w:t>
      </w:r>
      <w:r w:rsidR="00BB4908" w:rsidRPr="00C71212">
        <w:rPr>
          <w:bCs/>
          <w:iCs/>
          <w:lang w:val="it-IT"/>
        </w:rPr>
        <w:t xml:space="preserve">ố tiền </w:t>
      </w:r>
      <w:r w:rsidR="00BB4908" w:rsidRPr="00C71212">
        <w:rPr>
          <w:lang w:val="it-IT"/>
        </w:rPr>
        <w:t xml:space="preserve">thuế và tiền thuê đất </w:t>
      </w:r>
      <w:r w:rsidR="00BB4908" w:rsidRPr="00C71212">
        <w:rPr>
          <w:bCs/>
          <w:iCs/>
          <w:lang w:val="it-IT"/>
        </w:rPr>
        <w:t>được gia hạn khoảng 135 nghìn tỷ đồng).</w:t>
      </w:r>
    </w:p>
    <w:p w:rsidR="00586D3B" w:rsidRPr="00BB4908" w:rsidRDefault="004A695A" w:rsidP="004A695A">
      <w:pPr>
        <w:ind w:firstLine="720"/>
        <w:jc w:val="both"/>
        <w:rPr>
          <w:bCs/>
          <w:iCs/>
          <w:szCs w:val="28"/>
          <w:lang w:val="it-IT"/>
        </w:rPr>
      </w:pPr>
      <w:r>
        <w:rPr>
          <w:bCs/>
          <w:iCs/>
          <w:szCs w:val="28"/>
          <w:lang w:val="sv-SE"/>
        </w:rPr>
        <w:t>Đ</w:t>
      </w:r>
      <w:r w:rsidRPr="004A695A">
        <w:rPr>
          <w:bCs/>
          <w:iCs/>
          <w:szCs w:val="28"/>
          <w:lang w:val="sv-SE"/>
        </w:rPr>
        <w:t>ối</w:t>
      </w:r>
      <w:r>
        <w:rPr>
          <w:bCs/>
          <w:iCs/>
          <w:szCs w:val="28"/>
          <w:lang w:val="sv-SE"/>
        </w:rPr>
        <w:t xml:space="preserve"> v</w:t>
      </w:r>
      <w:r w:rsidRPr="004A695A">
        <w:rPr>
          <w:bCs/>
          <w:iCs/>
          <w:szCs w:val="28"/>
          <w:lang w:val="sv-SE"/>
        </w:rPr>
        <w:t>ới</w:t>
      </w:r>
      <w:r>
        <w:rPr>
          <w:bCs/>
          <w:iCs/>
          <w:szCs w:val="28"/>
          <w:lang w:val="sv-SE"/>
        </w:rPr>
        <w:t xml:space="preserve"> gi</w:t>
      </w:r>
      <w:r w:rsidRPr="004A695A">
        <w:rPr>
          <w:bCs/>
          <w:iCs/>
          <w:szCs w:val="28"/>
          <w:lang w:val="sv-SE"/>
        </w:rPr>
        <w:t>ải</w:t>
      </w:r>
      <w:r>
        <w:rPr>
          <w:bCs/>
          <w:iCs/>
          <w:szCs w:val="28"/>
          <w:lang w:val="sv-SE"/>
        </w:rPr>
        <w:t xml:space="preserve"> ph</w:t>
      </w:r>
      <w:r w:rsidRPr="004A695A">
        <w:rPr>
          <w:bCs/>
          <w:iCs/>
          <w:szCs w:val="28"/>
          <w:lang w:val="sv-SE"/>
        </w:rPr>
        <w:t>áp</w:t>
      </w:r>
      <w:r>
        <w:rPr>
          <w:bCs/>
          <w:iCs/>
          <w:szCs w:val="28"/>
          <w:lang w:val="sv-SE"/>
        </w:rPr>
        <w:t xml:space="preserve"> gi</w:t>
      </w:r>
      <w:r w:rsidRPr="004A695A">
        <w:rPr>
          <w:bCs/>
          <w:iCs/>
          <w:szCs w:val="28"/>
          <w:lang w:val="sv-SE"/>
        </w:rPr>
        <w:t>ảm</w:t>
      </w:r>
      <w:r>
        <w:rPr>
          <w:bCs/>
          <w:iCs/>
          <w:szCs w:val="28"/>
          <w:lang w:val="sv-SE"/>
        </w:rPr>
        <w:t xml:space="preserve"> thu</w:t>
      </w:r>
      <w:r w:rsidRPr="004A695A">
        <w:rPr>
          <w:bCs/>
          <w:iCs/>
          <w:szCs w:val="28"/>
          <w:lang w:val="sv-SE"/>
        </w:rPr>
        <w:t>ế</w:t>
      </w:r>
      <w:r>
        <w:rPr>
          <w:bCs/>
          <w:iCs/>
          <w:szCs w:val="28"/>
          <w:lang w:val="sv-SE"/>
        </w:rPr>
        <w:t xml:space="preserve"> su</w:t>
      </w:r>
      <w:r w:rsidRPr="004A695A">
        <w:rPr>
          <w:bCs/>
          <w:iCs/>
          <w:szCs w:val="28"/>
          <w:lang w:val="sv-SE"/>
        </w:rPr>
        <w:t>ất</w:t>
      </w:r>
      <w:r>
        <w:rPr>
          <w:bCs/>
          <w:iCs/>
          <w:szCs w:val="28"/>
          <w:lang w:val="sv-SE"/>
        </w:rPr>
        <w:t xml:space="preserve"> thu</w:t>
      </w:r>
      <w:r w:rsidRPr="004A695A">
        <w:rPr>
          <w:bCs/>
          <w:iCs/>
          <w:szCs w:val="28"/>
          <w:lang w:val="sv-SE"/>
        </w:rPr>
        <w:t>ế</w:t>
      </w:r>
      <w:r>
        <w:rPr>
          <w:bCs/>
          <w:iCs/>
          <w:szCs w:val="28"/>
          <w:lang w:val="sv-SE"/>
        </w:rPr>
        <w:t xml:space="preserve"> GTGT 2% theo </w:t>
      </w:r>
      <w:r w:rsidR="00586D3B" w:rsidRPr="00450B84">
        <w:rPr>
          <w:bCs/>
          <w:iCs/>
          <w:szCs w:val="28"/>
        </w:rPr>
        <w:t>Nghị quyết số 43/2022/QH15</w:t>
      </w:r>
      <w:r w:rsidRPr="004A695A">
        <w:rPr>
          <w:bCs/>
          <w:iCs/>
          <w:szCs w:val="28"/>
          <w:lang w:val="it-IT"/>
        </w:rPr>
        <w:t>:</w:t>
      </w:r>
      <w:r>
        <w:rPr>
          <w:bCs/>
          <w:iCs/>
          <w:szCs w:val="28"/>
          <w:lang w:val="it-IT"/>
        </w:rPr>
        <w:t xml:space="preserve"> Ngay sau khi </w:t>
      </w:r>
      <w:r w:rsidRPr="00450B84">
        <w:rPr>
          <w:bCs/>
          <w:iCs/>
          <w:szCs w:val="28"/>
        </w:rPr>
        <w:t>Nghị quyết số 43/2022/QH15</w:t>
      </w:r>
      <w:r w:rsidRPr="004A695A">
        <w:rPr>
          <w:bCs/>
          <w:iCs/>
          <w:szCs w:val="28"/>
          <w:lang w:val="it-IT"/>
        </w:rPr>
        <w:t xml:space="preserve"> </w:t>
      </w:r>
      <w:r>
        <w:rPr>
          <w:bCs/>
          <w:iCs/>
          <w:szCs w:val="28"/>
          <w:lang w:val="it-IT"/>
        </w:rPr>
        <w:t>đư</w:t>
      </w:r>
      <w:r w:rsidRPr="004A695A">
        <w:rPr>
          <w:bCs/>
          <w:iCs/>
          <w:szCs w:val="28"/>
          <w:lang w:val="it-IT"/>
        </w:rPr>
        <w:t>ợc</w:t>
      </w:r>
      <w:r>
        <w:rPr>
          <w:bCs/>
          <w:iCs/>
          <w:szCs w:val="28"/>
          <w:lang w:val="it-IT"/>
        </w:rPr>
        <w:t xml:space="preserve"> th</w:t>
      </w:r>
      <w:r w:rsidRPr="004A695A">
        <w:rPr>
          <w:bCs/>
          <w:iCs/>
          <w:szCs w:val="28"/>
          <w:lang w:val="it-IT"/>
        </w:rPr>
        <w:t>ô</w:t>
      </w:r>
      <w:r>
        <w:rPr>
          <w:bCs/>
          <w:iCs/>
          <w:szCs w:val="28"/>
          <w:lang w:val="it-IT"/>
        </w:rPr>
        <w:t xml:space="preserve">ng qua,  </w:t>
      </w:r>
      <w:r w:rsidR="00551192" w:rsidRPr="00450B84">
        <w:rPr>
          <w:bCs/>
          <w:iCs/>
          <w:szCs w:val="28"/>
        </w:rPr>
        <w:t>Bộ</w:t>
      </w:r>
      <w:r w:rsidR="00551192" w:rsidRPr="00450B84">
        <w:rPr>
          <w:bCs/>
          <w:iCs/>
          <w:szCs w:val="28"/>
          <w:lang w:val="sv-SE"/>
        </w:rPr>
        <w:t xml:space="preserve"> </w:t>
      </w:r>
      <w:r w:rsidR="00551192" w:rsidRPr="00450B84">
        <w:rPr>
          <w:bCs/>
          <w:iCs/>
          <w:szCs w:val="28"/>
        </w:rPr>
        <w:t xml:space="preserve">Tài chính đã khẩn trương xây dựng, </w:t>
      </w:r>
      <w:r w:rsidR="00586D3B" w:rsidRPr="00450B84">
        <w:rPr>
          <w:bCs/>
          <w:iCs/>
          <w:szCs w:val="28"/>
        </w:rPr>
        <w:t>trình Chính phủ ban hành Nghị định số</w:t>
      </w:r>
      <w:r w:rsidR="00586D3B" w:rsidRPr="00450B84">
        <w:rPr>
          <w:bCs/>
          <w:iCs/>
          <w:szCs w:val="28"/>
          <w:lang w:val="sv-SE"/>
        </w:rPr>
        <w:t xml:space="preserve"> </w:t>
      </w:r>
      <w:r w:rsidR="00586D3B" w:rsidRPr="00450B84">
        <w:rPr>
          <w:bCs/>
          <w:iCs/>
          <w:szCs w:val="28"/>
        </w:rPr>
        <w:t>15/2022/NĐ-CP ngày 28/01/2022 quy định chính sách miễn, giảm thuế theo</w:t>
      </w:r>
      <w:r w:rsidR="00586D3B" w:rsidRPr="00450B84">
        <w:rPr>
          <w:bCs/>
          <w:iCs/>
          <w:szCs w:val="28"/>
          <w:lang w:val="sv-SE"/>
        </w:rPr>
        <w:t xml:space="preserve"> </w:t>
      </w:r>
      <w:r w:rsidR="00586D3B" w:rsidRPr="00450B84">
        <w:rPr>
          <w:bCs/>
          <w:iCs/>
          <w:szCs w:val="28"/>
        </w:rPr>
        <w:t>Nghị quyết số 43/2022/QH15 của Quốc hội và áp dụng từ ngày 01/02/2022</w:t>
      </w:r>
      <w:r w:rsidR="00586D3B" w:rsidRPr="00450B84">
        <w:rPr>
          <w:bCs/>
          <w:iCs/>
          <w:szCs w:val="28"/>
          <w:lang w:val="sv-SE"/>
        </w:rPr>
        <w:t xml:space="preserve"> </w:t>
      </w:r>
      <w:r w:rsidR="00586D3B" w:rsidRPr="00450B84">
        <w:rPr>
          <w:bCs/>
          <w:iCs/>
          <w:szCs w:val="28"/>
        </w:rPr>
        <w:t>đến hết năm 2022</w:t>
      </w:r>
      <w:r w:rsidR="00586D3B" w:rsidRPr="00586D3B">
        <w:rPr>
          <w:bCs/>
          <w:iCs/>
          <w:szCs w:val="28"/>
        </w:rPr>
        <w:t xml:space="preserve"> </w:t>
      </w:r>
      <w:r w:rsidR="00586D3B" w:rsidRPr="00450B84">
        <w:rPr>
          <w:bCs/>
          <w:szCs w:val="28"/>
          <w:lang w:val="nl-NL"/>
        </w:rPr>
        <w:t xml:space="preserve">trong đó </w:t>
      </w:r>
      <w:r w:rsidR="00AF63DE" w:rsidRPr="00AF63DE">
        <w:rPr>
          <w:bCs/>
          <w:szCs w:val="28"/>
          <w:lang w:val="nl-NL"/>
        </w:rPr>
        <w:t>đã</w:t>
      </w:r>
      <w:r w:rsidR="00AF63DE">
        <w:rPr>
          <w:bCs/>
          <w:szCs w:val="28"/>
          <w:lang w:val="nl-NL"/>
        </w:rPr>
        <w:t xml:space="preserve"> </w:t>
      </w:r>
      <w:r w:rsidR="00586D3B" w:rsidRPr="00450B84">
        <w:rPr>
          <w:bCs/>
          <w:szCs w:val="28"/>
          <w:lang w:val="nl-NL"/>
        </w:rPr>
        <w:t>quy định</w:t>
      </w:r>
      <w:r w:rsidR="00AF63DE">
        <w:rPr>
          <w:bCs/>
          <w:szCs w:val="28"/>
          <w:lang w:val="nl-NL"/>
        </w:rPr>
        <w:t xml:space="preserve"> c</w:t>
      </w:r>
      <w:r w:rsidR="00AF63DE" w:rsidRPr="00AF63DE">
        <w:rPr>
          <w:bCs/>
          <w:szCs w:val="28"/>
          <w:lang w:val="nl-NL"/>
        </w:rPr>
        <w:t>ụ</w:t>
      </w:r>
      <w:r w:rsidR="00AF63DE">
        <w:rPr>
          <w:bCs/>
          <w:szCs w:val="28"/>
          <w:lang w:val="nl-NL"/>
        </w:rPr>
        <w:t xml:space="preserve"> th</w:t>
      </w:r>
      <w:r w:rsidR="00AF63DE" w:rsidRPr="00AF63DE">
        <w:rPr>
          <w:bCs/>
          <w:szCs w:val="28"/>
          <w:lang w:val="nl-NL"/>
        </w:rPr>
        <w:t>ể</w:t>
      </w:r>
      <w:r w:rsidR="00AF63DE">
        <w:rPr>
          <w:bCs/>
          <w:szCs w:val="28"/>
          <w:lang w:val="nl-NL"/>
        </w:rPr>
        <w:t xml:space="preserve"> danh m</w:t>
      </w:r>
      <w:r w:rsidR="00AF63DE" w:rsidRPr="00AF63DE">
        <w:rPr>
          <w:bCs/>
          <w:szCs w:val="28"/>
          <w:lang w:val="nl-NL"/>
        </w:rPr>
        <w:t>ục</w:t>
      </w:r>
      <w:r w:rsidR="00AF63DE">
        <w:rPr>
          <w:bCs/>
          <w:szCs w:val="28"/>
          <w:lang w:val="nl-NL"/>
        </w:rPr>
        <w:t xml:space="preserve"> c</w:t>
      </w:r>
      <w:r w:rsidR="00586D3B" w:rsidRPr="00450B84">
        <w:rPr>
          <w:bCs/>
          <w:iCs/>
          <w:szCs w:val="28"/>
        </w:rPr>
        <w:t xml:space="preserve">ác nhóm hàng hóa, dịch vụ đang áp dụng mức thuế suất thuế </w:t>
      </w:r>
      <w:r w:rsidR="00586D3B">
        <w:rPr>
          <w:bCs/>
          <w:iCs/>
          <w:szCs w:val="28"/>
        </w:rPr>
        <w:t xml:space="preserve">GTGT </w:t>
      </w:r>
      <w:r w:rsidR="00586D3B" w:rsidRPr="00450B84">
        <w:rPr>
          <w:bCs/>
          <w:iCs/>
          <w:szCs w:val="28"/>
        </w:rPr>
        <w:t>10% được giảm 2% thuế suất (còn 8%)</w:t>
      </w:r>
      <w:r w:rsidR="00AF63DE" w:rsidRPr="00AF63DE">
        <w:rPr>
          <w:bCs/>
          <w:iCs/>
          <w:szCs w:val="28"/>
          <w:lang w:val="it-IT"/>
        </w:rPr>
        <w:t xml:space="preserve"> và</w:t>
      </w:r>
      <w:r w:rsidR="00AF63DE">
        <w:rPr>
          <w:bCs/>
          <w:iCs/>
          <w:szCs w:val="28"/>
          <w:lang w:val="it-IT"/>
        </w:rPr>
        <w:t xml:space="preserve"> đ</w:t>
      </w:r>
      <w:r w:rsidR="00AF63DE" w:rsidRPr="00AF63DE">
        <w:rPr>
          <w:bCs/>
          <w:iCs/>
          <w:szCs w:val="28"/>
          <w:lang w:val="it-IT"/>
        </w:rPr>
        <w:t>ối</w:t>
      </w:r>
      <w:r w:rsidR="00AF63DE">
        <w:rPr>
          <w:bCs/>
          <w:iCs/>
          <w:szCs w:val="28"/>
          <w:lang w:val="it-IT"/>
        </w:rPr>
        <w:t xml:space="preserve"> tư</w:t>
      </w:r>
      <w:r w:rsidR="00AF63DE" w:rsidRPr="00AF63DE">
        <w:rPr>
          <w:bCs/>
          <w:iCs/>
          <w:szCs w:val="28"/>
          <w:lang w:val="it-IT"/>
        </w:rPr>
        <w:t>ợng</w:t>
      </w:r>
      <w:r w:rsidR="00AF63DE">
        <w:rPr>
          <w:bCs/>
          <w:iCs/>
          <w:szCs w:val="28"/>
          <w:lang w:val="it-IT"/>
        </w:rPr>
        <w:t xml:space="preserve"> đư</w:t>
      </w:r>
      <w:r w:rsidR="00AF63DE" w:rsidRPr="00AF63DE">
        <w:rPr>
          <w:bCs/>
          <w:iCs/>
          <w:szCs w:val="28"/>
          <w:lang w:val="it-IT"/>
        </w:rPr>
        <w:t>ợc</w:t>
      </w:r>
      <w:r w:rsidR="00AF63DE">
        <w:rPr>
          <w:bCs/>
          <w:iCs/>
          <w:szCs w:val="28"/>
          <w:lang w:val="it-IT"/>
        </w:rPr>
        <w:t xml:space="preserve"> gi</w:t>
      </w:r>
      <w:r w:rsidR="00AF63DE" w:rsidRPr="00AF63DE">
        <w:rPr>
          <w:bCs/>
          <w:iCs/>
          <w:szCs w:val="28"/>
          <w:lang w:val="it-IT"/>
        </w:rPr>
        <w:t>ảm</w:t>
      </w:r>
      <w:r w:rsidR="00AF63DE">
        <w:rPr>
          <w:bCs/>
          <w:iCs/>
          <w:szCs w:val="28"/>
          <w:lang w:val="it-IT"/>
        </w:rPr>
        <w:t xml:space="preserve"> thu</w:t>
      </w:r>
      <w:r w:rsidR="00AF63DE" w:rsidRPr="00AF63DE">
        <w:rPr>
          <w:bCs/>
          <w:iCs/>
          <w:szCs w:val="28"/>
          <w:lang w:val="it-IT"/>
        </w:rPr>
        <w:t>ế</w:t>
      </w:r>
      <w:r w:rsidR="00AF63DE">
        <w:rPr>
          <w:bCs/>
          <w:iCs/>
          <w:szCs w:val="28"/>
          <w:lang w:val="it-IT"/>
        </w:rPr>
        <w:t xml:space="preserve"> l</w:t>
      </w:r>
      <w:r w:rsidR="00AF63DE" w:rsidRPr="00AF63DE">
        <w:rPr>
          <w:bCs/>
          <w:iCs/>
          <w:szCs w:val="28"/>
          <w:lang w:val="it-IT"/>
        </w:rPr>
        <w:t>à</w:t>
      </w:r>
      <w:r w:rsidR="00586D3B" w:rsidRPr="00450B84">
        <w:rPr>
          <w:bCs/>
          <w:iCs/>
          <w:szCs w:val="28"/>
        </w:rPr>
        <w:t xml:space="preserve"> cơ sở kinh doanh tính thuế </w:t>
      </w:r>
      <w:r w:rsidR="00586D3B">
        <w:rPr>
          <w:bCs/>
          <w:iCs/>
          <w:szCs w:val="28"/>
        </w:rPr>
        <w:t xml:space="preserve">GTGT </w:t>
      </w:r>
      <w:r w:rsidR="00586D3B" w:rsidRPr="00450B84">
        <w:rPr>
          <w:bCs/>
          <w:iCs/>
          <w:szCs w:val="28"/>
        </w:rPr>
        <w:t>theo phương pháp khấu trừ</w:t>
      </w:r>
      <w:r w:rsidR="00AF63DE" w:rsidRPr="00AF63DE">
        <w:rPr>
          <w:bCs/>
          <w:iCs/>
          <w:szCs w:val="28"/>
          <w:lang w:val="it-IT"/>
        </w:rPr>
        <w:t xml:space="preserve">; </w:t>
      </w:r>
      <w:r w:rsidR="00586D3B" w:rsidRPr="00450B84">
        <w:rPr>
          <w:bCs/>
          <w:iCs/>
          <w:szCs w:val="28"/>
        </w:rPr>
        <w:t xml:space="preserve">giảm 20% mức tỷ lệ phần trăm khi thực hiện xuất hóa đơn đối với cơ sở kinh doanh, hộ, cá nhân kinh doanh tính thuế </w:t>
      </w:r>
      <w:r w:rsidR="00586D3B">
        <w:rPr>
          <w:bCs/>
          <w:iCs/>
          <w:szCs w:val="28"/>
        </w:rPr>
        <w:t xml:space="preserve">GTGT </w:t>
      </w:r>
      <w:r w:rsidR="00586D3B" w:rsidRPr="00450B84">
        <w:rPr>
          <w:bCs/>
          <w:iCs/>
          <w:szCs w:val="28"/>
        </w:rPr>
        <w:t>theo phương pháp tỷ lệ phần trăm trên doanh thu (có</w:t>
      </w:r>
      <w:r w:rsidR="00586D3B" w:rsidRPr="00450B84">
        <w:rPr>
          <w:bCs/>
          <w:iCs/>
          <w:szCs w:val="28"/>
          <w:lang w:val="sv-SE"/>
        </w:rPr>
        <w:t xml:space="preserve"> loại </w:t>
      </w:r>
      <w:r w:rsidR="00586D3B" w:rsidRPr="00450B84">
        <w:rPr>
          <w:bCs/>
          <w:iCs/>
          <w:szCs w:val="28"/>
        </w:rPr>
        <w:t xml:space="preserve">trừ một số nhóm hàng hóa, dịch vụ không áp dụng việc giảm thuế). </w:t>
      </w:r>
    </w:p>
    <w:p w:rsidR="008A430E" w:rsidRDefault="00AF63DE" w:rsidP="00AF63DE">
      <w:pPr>
        <w:ind w:firstLine="720"/>
        <w:jc w:val="both"/>
        <w:rPr>
          <w:spacing w:val="-2"/>
          <w:szCs w:val="28"/>
          <w:lang w:val="nl-NL"/>
        </w:rPr>
      </w:pPr>
      <w:r>
        <w:rPr>
          <w:szCs w:val="28"/>
          <w:lang w:val="it-IT"/>
        </w:rPr>
        <w:t>Theo s</w:t>
      </w:r>
      <w:r w:rsidRPr="00AF63DE">
        <w:rPr>
          <w:szCs w:val="28"/>
          <w:lang w:val="it-IT"/>
        </w:rPr>
        <w:t>ố</w:t>
      </w:r>
      <w:r>
        <w:rPr>
          <w:szCs w:val="28"/>
          <w:lang w:val="it-IT"/>
        </w:rPr>
        <w:t xml:space="preserve"> li</w:t>
      </w:r>
      <w:r w:rsidRPr="00AF63DE">
        <w:rPr>
          <w:szCs w:val="28"/>
          <w:lang w:val="it-IT"/>
        </w:rPr>
        <w:t>ệu</w:t>
      </w:r>
      <w:r>
        <w:rPr>
          <w:szCs w:val="28"/>
          <w:lang w:val="it-IT"/>
        </w:rPr>
        <w:t xml:space="preserve"> t</w:t>
      </w:r>
      <w:r w:rsidRPr="00AF63DE">
        <w:rPr>
          <w:szCs w:val="28"/>
          <w:lang w:val="it-IT"/>
        </w:rPr>
        <w:t>ổng</w:t>
      </w:r>
      <w:r>
        <w:rPr>
          <w:szCs w:val="28"/>
          <w:lang w:val="it-IT"/>
        </w:rPr>
        <w:t xml:space="preserve"> k</w:t>
      </w:r>
      <w:r w:rsidRPr="00AF63DE">
        <w:rPr>
          <w:szCs w:val="28"/>
          <w:lang w:val="it-IT"/>
        </w:rPr>
        <w:t>ết</w:t>
      </w:r>
      <w:r>
        <w:rPr>
          <w:szCs w:val="28"/>
          <w:lang w:val="it-IT"/>
        </w:rPr>
        <w:t xml:space="preserve"> c</w:t>
      </w:r>
      <w:r w:rsidRPr="00AF63DE">
        <w:rPr>
          <w:szCs w:val="28"/>
          <w:lang w:val="it-IT"/>
        </w:rPr>
        <w:t>ủa</w:t>
      </w:r>
      <w:r>
        <w:rPr>
          <w:szCs w:val="28"/>
          <w:lang w:val="it-IT"/>
        </w:rPr>
        <w:t xml:space="preserve"> T</w:t>
      </w:r>
      <w:r w:rsidRPr="00AF63DE">
        <w:rPr>
          <w:szCs w:val="28"/>
          <w:lang w:val="it-IT"/>
        </w:rPr>
        <w:t>ổng</w:t>
      </w:r>
      <w:r>
        <w:rPr>
          <w:szCs w:val="28"/>
          <w:lang w:val="it-IT"/>
        </w:rPr>
        <w:t xml:space="preserve"> c</w:t>
      </w:r>
      <w:r w:rsidRPr="00AF63DE">
        <w:rPr>
          <w:szCs w:val="28"/>
          <w:lang w:val="it-IT"/>
        </w:rPr>
        <w:t>ục</w:t>
      </w:r>
      <w:r>
        <w:rPr>
          <w:szCs w:val="28"/>
          <w:lang w:val="it-IT"/>
        </w:rPr>
        <w:t xml:space="preserve"> Thu</w:t>
      </w:r>
      <w:r w:rsidRPr="00AF63DE">
        <w:rPr>
          <w:szCs w:val="28"/>
          <w:lang w:val="it-IT"/>
        </w:rPr>
        <w:t>ế</w:t>
      </w:r>
      <w:r>
        <w:rPr>
          <w:szCs w:val="28"/>
          <w:lang w:val="it-IT"/>
        </w:rPr>
        <w:t xml:space="preserve"> v</w:t>
      </w:r>
      <w:r w:rsidRPr="00AF63DE">
        <w:rPr>
          <w:szCs w:val="28"/>
          <w:lang w:val="it-IT"/>
        </w:rPr>
        <w:t>à</w:t>
      </w:r>
      <w:r>
        <w:rPr>
          <w:szCs w:val="28"/>
          <w:lang w:val="it-IT"/>
        </w:rPr>
        <w:t xml:space="preserve"> T</w:t>
      </w:r>
      <w:r w:rsidRPr="00AF63DE">
        <w:rPr>
          <w:szCs w:val="28"/>
          <w:lang w:val="it-IT"/>
        </w:rPr>
        <w:t>ổng</w:t>
      </w:r>
      <w:r>
        <w:rPr>
          <w:szCs w:val="28"/>
          <w:lang w:val="it-IT"/>
        </w:rPr>
        <w:t xml:space="preserve"> c</w:t>
      </w:r>
      <w:r w:rsidRPr="00AF63DE">
        <w:rPr>
          <w:szCs w:val="28"/>
          <w:lang w:val="it-IT"/>
        </w:rPr>
        <w:t>ục</w:t>
      </w:r>
      <w:r>
        <w:rPr>
          <w:szCs w:val="28"/>
          <w:lang w:val="it-IT"/>
        </w:rPr>
        <w:t xml:space="preserve"> H</w:t>
      </w:r>
      <w:r w:rsidRPr="00AF63DE">
        <w:rPr>
          <w:szCs w:val="28"/>
          <w:lang w:val="it-IT"/>
        </w:rPr>
        <w:t>ải</w:t>
      </w:r>
      <w:r>
        <w:rPr>
          <w:szCs w:val="28"/>
          <w:lang w:val="it-IT"/>
        </w:rPr>
        <w:t xml:space="preserve"> quan, vi</w:t>
      </w:r>
      <w:r w:rsidRPr="00AF63DE">
        <w:rPr>
          <w:szCs w:val="28"/>
          <w:lang w:val="it-IT"/>
        </w:rPr>
        <w:t>ệc</w:t>
      </w:r>
      <w:r>
        <w:rPr>
          <w:szCs w:val="28"/>
          <w:lang w:val="it-IT"/>
        </w:rPr>
        <w:t xml:space="preserve"> th</w:t>
      </w:r>
      <w:r w:rsidRPr="00AF63DE">
        <w:rPr>
          <w:szCs w:val="28"/>
          <w:lang w:val="it-IT"/>
        </w:rPr>
        <w:t>ực</w:t>
      </w:r>
      <w:r>
        <w:rPr>
          <w:szCs w:val="28"/>
          <w:lang w:val="it-IT"/>
        </w:rPr>
        <w:t xml:space="preserve"> hi</w:t>
      </w:r>
      <w:r w:rsidRPr="00AF63DE">
        <w:rPr>
          <w:szCs w:val="28"/>
          <w:lang w:val="it-IT"/>
        </w:rPr>
        <w:t>ện</w:t>
      </w:r>
      <w:r>
        <w:rPr>
          <w:szCs w:val="28"/>
          <w:lang w:val="it-IT"/>
        </w:rPr>
        <w:t xml:space="preserve"> ch</w:t>
      </w:r>
      <w:r w:rsidRPr="00AF63DE">
        <w:rPr>
          <w:szCs w:val="28"/>
          <w:lang w:val="it-IT"/>
        </w:rPr>
        <w:t>ính</w:t>
      </w:r>
      <w:r>
        <w:rPr>
          <w:szCs w:val="28"/>
          <w:lang w:val="it-IT"/>
        </w:rPr>
        <w:t xml:space="preserve"> s</w:t>
      </w:r>
      <w:r w:rsidRPr="00AF63DE">
        <w:rPr>
          <w:szCs w:val="28"/>
          <w:lang w:val="it-IT"/>
        </w:rPr>
        <w:t>ách</w:t>
      </w:r>
      <w:r>
        <w:rPr>
          <w:szCs w:val="28"/>
          <w:lang w:val="it-IT"/>
        </w:rPr>
        <w:t xml:space="preserve"> gi</w:t>
      </w:r>
      <w:r w:rsidRPr="00AF63DE">
        <w:rPr>
          <w:szCs w:val="28"/>
          <w:lang w:val="it-IT"/>
        </w:rPr>
        <w:t>ảm</w:t>
      </w:r>
      <w:r>
        <w:rPr>
          <w:szCs w:val="28"/>
          <w:lang w:val="it-IT"/>
        </w:rPr>
        <w:t xml:space="preserve"> thu</w:t>
      </w:r>
      <w:r w:rsidRPr="00AF63DE">
        <w:rPr>
          <w:szCs w:val="28"/>
          <w:lang w:val="it-IT"/>
        </w:rPr>
        <w:t>ế</w:t>
      </w:r>
      <w:r>
        <w:rPr>
          <w:szCs w:val="28"/>
          <w:lang w:val="it-IT"/>
        </w:rPr>
        <w:t xml:space="preserve"> GTGT theo Ngh</w:t>
      </w:r>
      <w:r w:rsidRPr="00AF63DE">
        <w:rPr>
          <w:szCs w:val="28"/>
          <w:lang w:val="it-IT"/>
        </w:rPr>
        <w:t>ị</w:t>
      </w:r>
      <w:r>
        <w:rPr>
          <w:szCs w:val="28"/>
          <w:lang w:val="it-IT"/>
        </w:rPr>
        <w:t xml:space="preserve"> quy</w:t>
      </w:r>
      <w:r w:rsidRPr="00AF63DE">
        <w:rPr>
          <w:szCs w:val="28"/>
          <w:lang w:val="it-IT"/>
        </w:rPr>
        <w:t>ết</w:t>
      </w:r>
      <w:r>
        <w:rPr>
          <w:szCs w:val="28"/>
          <w:lang w:val="it-IT"/>
        </w:rPr>
        <w:t xml:space="preserve"> </w:t>
      </w:r>
      <w:r w:rsidRPr="00562D91">
        <w:rPr>
          <w:szCs w:val="28"/>
        </w:rPr>
        <w:t>số 43/2022/QH1</w:t>
      </w:r>
      <w:r w:rsidRPr="00156976">
        <w:rPr>
          <w:szCs w:val="28"/>
          <w:lang w:val="nl-NL"/>
        </w:rPr>
        <w:t>5</w:t>
      </w:r>
      <w:r w:rsidRPr="00562D91">
        <w:rPr>
          <w:lang w:val="nl-NL"/>
        </w:rPr>
        <w:t xml:space="preserve"> </w:t>
      </w:r>
      <w:r w:rsidRPr="00AF63DE">
        <w:rPr>
          <w:lang w:val="nl-NL"/>
        </w:rPr>
        <w:t>đã</w:t>
      </w:r>
      <w:r>
        <w:rPr>
          <w:lang w:val="nl-NL"/>
        </w:rPr>
        <w:t xml:space="preserve"> h</w:t>
      </w:r>
      <w:r w:rsidRPr="00AF63DE">
        <w:rPr>
          <w:lang w:val="nl-NL"/>
        </w:rPr>
        <w:t>ỗ</w:t>
      </w:r>
      <w:r>
        <w:rPr>
          <w:lang w:val="nl-NL"/>
        </w:rPr>
        <w:t xml:space="preserve"> tr</w:t>
      </w:r>
      <w:r w:rsidRPr="00AF63DE">
        <w:rPr>
          <w:lang w:val="nl-NL"/>
        </w:rPr>
        <w:t>ợ</w:t>
      </w:r>
      <w:r>
        <w:rPr>
          <w:lang w:val="nl-NL"/>
        </w:rPr>
        <w:t xml:space="preserve"> cho doanh nghi</w:t>
      </w:r>
      <w:r w:rsidRPr="00AF63DE">
        <w:rPr>
          <w:lang w:val="nl-NL"/>
        </w:rPr>
        <w:t>ệp</w:t>
      </w:r>
      <w:r>
        <w:rPr>
          <w:lang w:val="nl-NL"/>
        </w:rPr>
        <w:t xml:space="preserve"> v</w:t>
      </w:r>
      <w:r w:rsidRPr="00AF63DE">
        <w:rPr>
          <w:lang w:val="nl-NL"/>
        </w:rPr>
        <w:t>à</w:t>
      </w:r>
      <w:r>
        <w:rPr>
          <w:lang w:val="nl-NL"/>
        </w:rPr>
        <w:t xml:space="preserve"> ngư</w:t>
      </w:r>
      <w:r w:rsidRPr="00AF63DE">
        <w:rPr>
          <w:lang w:val="nl-NL"/>
        </w:rPr>
        <w:t>ời</w:t>
      </w:r>
      <w:r>
        <w:rPr>
          <w:lang w:val="nl-NL"/>
        </w:rPr>
        <w:t xml:space="preserve"> d</w:t>
      </w:r>
      <w:r w:rsidRPr="00AF63DE">
        <w:rPr>
          <w:lang w:val="nl-NL"/>
        </w:rPr>
        <w:t>â</w:t>
      </w:r>
      <w:r>
        <w:rPr>
          <w:lang w:val="nl-NL"/>
        </w:rPr>
        <w:t xml:space="preserve">n </w:t>
      </w:r>
      <w:r w:rsidRPr="00562D91">
        <w:rPr>
          <w:bCs/>
          <w:iCs/>
          <w:szCs w:val="28"/>
          <w:lang w:val="nl-NL"/>
        </w:rPr>
        <w:t xml:space="preserve">khoảng </w:t>
      </w:r>
      <w:r w:rsidRPr="00E23194">
        <w:rPr>
          <w:b/>
          <w:bCs/>
          <w:iCs/>
          <w:szCs w:val="28"/>
          <w:lang w:val="nl-NL"/>
        </w:rPr>
        <w:t>43.948 tỷ đồng</w:t>
      </w:r>
      <w:r>
        <w:rPr>
          <w:b/>
          <w:bCs/>
          <w:iCs/>
          <w:szCs w:val="28"/>
          <w:lang w:val="nl-NL"/>
        </w:rPr>
        <w:t xml:space="preserve"> </w:t>
      </w:r>
      <w:r w:rsidRPr="00AF63DE">
        <w:rPr>
          <w:bCs/>
          <w:iCs/>
          <w:szCs w:val="28"/>
          <w:lang w:val="nl-NL"/>
        </w:rPr>
        <w:t>(trong đó, t</w:t>
      </w:r>
      <w:r w:rsidR="008A430E" w:rsidRPr="00AF63DE">
        <w:rPr>
          <w:szCs w:val="28"/>
          <w:lang w:val="da-DK"/>
        </w:rPr>
        <w:t xml:space="preserve">ại khâu nội địa </w:t>
      </w:r>
      <w:r w:rsidR="000E34B2" w:rsidRPr="00AF63DE">
        <w:rPr>
          <w:bCs/>
          <w:szCs w:val="28"/>
          <w:lang w:val="da-DK"/>
        </w:rPr>
        <w:t>là khoảng 24.690 tỷ đồng</w:t>
      </w:r>
      <w:r w:rsidR="000E34B2" w:rsidRPr="00AF63DE">
        <w:rPr>
          <w:szCs w:val="28"/>
          <w:lang w:val="da-DK"/>
        </w:rPr>
        <w:t xml:space="preserve">, </w:t>
      </w:r>
      <w:r w:rsidRPr="00AF63DE">
        <w:rPr>
          <w:szCs w:val="28"/>
          <w:lang w:val="da-DK"/>
        </w:rPr>
        <w:t>t</w:t>
      </w:r>
      <w:r w:rsidR="008A430E" w:rsidRPr="00AF63DE">
        <w:rPr>
          <w:spacing w:val="-2"/>
          <w:szCs w:val="28"/>
          <w:lang w:val="nl-NL"/>
        </w:rPr>
        <w:t>ại khâu nhập khẩu</w:t>
      </w:r>
      <w:r w:rsidRPr="00AF63DE">
        <w:rPr>
          <w:spacing w:val="-2"/>
          <w:szCs w:val="28"/>
          <w:lang w:val="nl-NL"/>
        </w:rPr>
        <w:t xml:space="preserve"> </w:t>
      </w:r>
      <w:r w:rsidR="008A430E" w:rsidRPr="00AF63DE">
        <w:rPr>
          <w:bCs/>
          <w:szCs w:val="28"/>
          <w:lang w:val="da-DK"/>
        </w:rPr>
        <w:t xml:space="preserve">là khoảng </w:t>
      </w:r>
      <w:r w:rsidR="008A430E" w:rsidRPr="00AF63DE">
        <w:rPr>
          <w:spacing w:val="-2"/>
          <w:szCs w:val="28"/>
          <w:lang w:val="nl-NL"/>
        </w:rPr>
        <w:t xml:space="preserve"> 19.258 tỷ đồng</w:t>
      </w:r>
      <w:r w:rsidRPr="00AF63DE">
        <w:rPr>
          <w:spacing w:val="-2"/>
          <w:szCs w:val="28"/>
          <w:lang w:val="nl-NL"/>
        </w:rPr>
        <w:t>).</w:t>
      </w:r>
      <w:r w:rsidR="009E4C7C">
        <w:rPr>
          <w:spacing w:val="-2"/>
          <w:szCs w:val="28"/>
          <w:lang w:val="nl-NL"/>
        </w:rPr>
        <w:t xml:space="preserve"> </w:t>
      </w:r>
    </w:p>
    <w:p w:rsidR="009E4C7C" w:rsidRPr="00AF63DE" w:rsidRDefault="009E4C7C" w:rsidP="00AF63DE">
      <w:pPr>
        <w:ind w:firstLine="720"/>
        <w:jc w:val="both"/>
        <w:rPr>
          <w:spacing w:val="-2"/>
          <w:szCs w:val="28"/>
          <w:lang w:val="nl-NL"/>
        </w:rPr>
      </w:pPr>
      <w:r>
        <w:rPr>
          <w:spacing w:val="-2"/>
          <w:szCs w:val="28"/>
          <w:lang w:val="nl-NL"/>
        </w:rPr>
        <w:t>Vi</w:t>
      </w:r>
      <w:r w:rsidRPr="009E4C7C">
        <w:rPr>
          <w:spacing w:val="-2"/>
          <w:szCs w:val="28"/>
          <w:lang w:val="nl-NL"/>
        </w:rPr>
        <w:t>ệc</w:t>
      </w:r>
      <w:r>
        <w:rPr>
          <w:spacing w:val="-2"/>
          <w:szCs w:val="28"/>
          <w:lang w:val="nl-NL"/>
        </w:rPr>
        <w:t xml:space="preserve"> gi</w:t>
      </w:r>
      <w:r w:rsidRPr="009E4C7C">
        <w:rPr>
          <w:spacing w:val="-2"/>
          <w:szCs w:val="28"/>
          <w:lang w:val="nl-NL"/>
        </w:rPr>
        <w:t>ảm</w:t>
      </w:r>
      <w:r>
        <w:rPr>
          <w:spacing w:val="-2"/>
          <w:szCs w:val="28"/>
          <w:lang w:val="nl-NL"/>
        </w:rPr>
        <w:t xml:space="preserve"> thu</w:t>
      </w:r>
      <w:r w:rsidRPr="009E4C7C">
        <w:rPr>
          <w:spacing w:val="-2"/>
          <w:szCs w:val="28"/>
          <w:lang w:val="nl-NL"/>
        </w:rPr>
        <w:t>ế</w:t>
      </w:r>
      <w:r>
        <w:rPr>
          <w:spacing w:val="-2"/>
          <w:szCs w:val="28"/>
          <w:lang w:val="nl-NL"/>
        </w:rPr>
        <w:t xml:space="preserve"> GTGT </w:t>
      </w:r>
      <w:r w:rsidRPr="009E4C7C">
        <w:rPr>
          <w:spacing w:val="-2"/>
          <w:szCs w:val="28"/>
          <w:lang w:val="nl-NL"/>
        </w:rPr>
        <w:t>đã</w:t>
      </w:r>
      <w:r>
        <w:rPr>
          <w:spacing w:val="-2"/>
          <w:szCs w:val="28"/>
          <w:lang w:val="nl-NL"/>
        </w:rPr>
        <w:t xml:space="preserve"> g</w:t>
      </w:r>
      <w:r w:rsidRPr="009E4C7C">
        <w:rPr>
          <w:spacing w:val="-2"/>
          <w:szCs w:val="28"/>
          <w:lang w:val="nl-NL"/>
        </w:rPr>
        <w:t>óp</w:t>
      </w:r>
      <w:r>
        <w:rPr>
          <w:spacing w:val="-2"/>
          <w:szCs w:val="28"/>
          <w:lang w:val="nl-NL"/>
        </w:rPr>
        <w:t xml:space="preserve"> ph</w:t>
      </w:r>
      <w:r w:rsidRPr="009E4C7C">
        <w:rPr>
          <w:spacing w:val="-2"/>
          <w:szCs w:val="28"/>
          <w:lang w:val="nl-NL"/>
        </w:rPr>
        <w:t>ần</w:t>
      </w:r>
      <w:r>
        <w:rPr>
          <w:spacing w:val="-2"/>
          <w:szCs w:val="28"/>
          <w:lang w:val="nl-NL"/>
        </w:rPr>
        <w:t xml:space="preserve"> gi</w:t>
      </w:r>
      <w:r w:rsidRPr="009E4C7C">
        <w:rPr>
          <w:spacing w:val="-2"/>
          <w:szCs w:val="28"/>
          <w:lang w:val="nl-NL"/>
        </w:rPr>
        <w:t>ảm</w:t>
      </w:r>
      <w:r>
        <w:rPr>
          <w:spacing w:val="-2"/>
          <w:szCs w:val="28"/>
          <w:lang w:val="nl-NL"/>
        </w:rPr>
        <w:t xml:space="preserve"> gi</w:t>
      </w:r>
      <w:r w:rsidRPr="009E4C7C">
        <w:rPr>
          <w:spacing w:val="-2"/>
          <w:szCs w:val="28"/>
          <w:lang w:val="nl-NL"/>
        </w:rPr>
        <w:t>á</w:t>
      </w:r>
      <w:r>
        <w:rPr>
          <w:spacing w:val="-2"/>
          <w:szCs w:val="28"/>
          <w:lang w:val="nl-NL"/>
        </w:rPr>
        <w:t xml:space="preserve"> th</w:t>
      </w:r>
      <w:r w:rsidRPr="009E4C7C">
        <w:rPr>
          <w:spacing w:val="-2"/>
          <w:szCs w:val="28"/>
          <w:lang w:val="nl-NL"/>
        </w:rPr>
        <w:t>ành</w:t>
      </w:r>
      <w:r>
        <w:rPr>
          <w:spacing w:val="-2"/>
          <w:szCs w:val="28"/>
          <w:lang w:val="nl-NL"/>
        </w:rPr>
        <w:t xml:space="preserve"> h</w:t>
      </w:r>
      <w:r w:rsidRPr="009E4C7C">
        <w:rPr>
          <w:spacing w:val="-2"/>
          <w:szCs w:val="28"/>
          <w:lang w:val="nl-NL"/>
        </w:rPr>
        <w:t>àng</w:t>
      </w:r>
      <w:r>
        <w:rPr>
          <w:spacing w:val="-2"/>
          <w:szCs w:val="28"/>
          <w:lang w:val="nl-NL"/>
        </w:rPr>
        <w:t xml:space="preserve"> h</w:t>
      </w:r>
      <w:r w:rsidRPr="009E4C7C">
        <w:rPr>
          <w:spacing w:val="-2"/>
          <w:szCs w:val="28"/>
          <w:lang w:val="nl-NL"/>
        </w:rPr>
        <w:t>óa</w:t>
      </w:r>
      <w:r>
        <w:rPr>
          <w:spacing w:val="-2"/>
          <w:szCs w:val="28"/>
          <w:lang w:val="nl-NL"/>
        </w:rPr>
        <w:t>, d</w:t>
      </w:r>
      <w:r w:rsidRPr="009E4C7C">
        <w:rPr>
          <w:spacing w:val="-2"/>
          <w:szCs w:val="28"/>
          <w:lang w:val="nl-NL"/>
        </w:rPr>
        <w:t>ịch</w:t>
      </w:r>
      <w:r>
        <w:rPr>
          <w:spacing w:val="-2"/>
          <w:szCs w:val="28"/>
          <w:lang w:val="nl-NL"/>
        </w:rPr>
        <w:t xml:space="preserve"> v</w:t>
      </w:r>
      <w:r w:rsidRPr="009E4C7C">
        <w:rPr>
          <w:spacing w:val="-2"/>
          <w:szCs w:val="28"/>
          <w:lang w:val="nl-NL"/>
        </w:rPr>
        <w:t>ụ</w:t>
      </w:r>
      <w:r>
        <w:rPr>
          <w:spacing w:val="-2"/>
          <w:szCs w:val="28"/>
          <w:lang w:val="nl-NL"/>
        </w:rPr>
        <w:t>, t</w:t>
      </w:r>
      <w:r w:rsidRPr="009E4C7C">
        <w:rPr>
          <w:spacing w:val="-2"/>
          <w:szCs w:val="28"/>
          <w:lang w:val="nl-NL"/>
        </w:rPr>
        <w:t>ừ</w:t>
      </w:r>
      <w:r>
        <w:rPr>
          <w:spacing w:val="-2"/>
          <w:szCs w:val="28"/>
          <w:lang w:val="nl-NL"/>
        </w:rPr>
        <w:t xml:space="preserve"> </w:t>
      </w:r>
      <w:r w:rsidRPr="009E4C7C">
        <w:rPr>
          <w:spacing w:val="-2"/>
          <w:szCs w:val="28"/>
          <w:lang w:val="nl-NL"/>
        </w:rPr>
        <w:t>đó</w:t>
      </w:r>
      <w:r>
        <w:rPr>
          <w:spacing w:val="-2"/>
          <w:szCs w:val="28"/>
          <w:lang w:val="nl-NL"/>
        </w:rPr>
        <w:t xml:space="preserve"> th</w:t>
      </w:r>
      <w:r w:rsidRPr="009E4C7C">
        <w:rPr>
          <w:spacing w:val="-2"/>
          <w:szCs w:val="28"/>
          <w:lang w:val="nl-NL"/>
        </w:rPr>
        <w:t>úc</w:t>
      </w:r>
      <w:r>
        <w:rPr>
          <w:spacing w:val="-2"/>
          <w:szCs w:val="28"/>
          <w:lang w:val="nl-NL"/>
        </w:rPr>
        <w:t xml:space="preserve"> đ</w:t>
      </w:r>
      <w:r w:rsidRPr="009E4C7C">
        <w:rPr>
          <w:spacing w:val="-2"/>
          <w:szCs w:val="28"/>
          <w:lang w:val="nl-NL"/>
        </w:rPr>
        <w:t>ẩy</w:t>
      </w:r>
      <w:r>
        <w:rPr>
          <w:spacing w:val="-2"/>
          <w:szCs w:val="28"/>
          <w:lang w:val="nl-NL"/>
        </w:rPr>
        <w:t xml:space="preserve"> s</w:t>
      </w:r>
      <w:r w:rsidRPr="009E4C7C">
        <w:rPr>
          <w:spacing w:val="-2"/>
          <w:szCs w:val="28"/>
          <w:lang w:val="nl-NL"/>
        </w:rPr>
        <w:t>ản</w:t>
      </w:r>
      <w:r>
        <w:rPr>
          <w:spacing w:val="-2"/>
          <w:szCs w:val="28"/>
          <w:lang w:val="nl-NL"/>
        </w:rPr>
        <w:t xml:space="preserve"> xu</w:t>
      </w:r>
      <w:r w:rsidRPr="009E4C7C">
        <w:rPr>
          <w:spacing w:val="-2"/>
          <w:szCs w:val="28"/>
          <w:lang w:val="nl-NL"/>
        </w:rPr>
        <w:t>ất</w:t>
      </w:r>
      <w:r>
        <w:rPr>
          <w:spacing w:val="-2"/>
          <w:szCs w:val="28"/>
          <w:lang w:val="nl-NL"/>
        </w:rPr>
        <w:t xml:space="preserve"> kinh doanh v</w:t>
      </w:r>
      <w:r w:rsidRPr="009E4C7C">
        <w:rPr>
          <w:spacing w:val="-2"/>
          <w:szCs w:val="28"/>
          <w:lang w:val="nl-NL"/>
        </w:rPr>
        <w:t>à</w:t>
      </w:r>
      <w:r>
        <w:rPr>
          <w:spacing w:val="-2"/>
          <w:szCs w:val="28"/>
          <w:lang w:val="nl-NL"/>
        </w:rPr>
        <w:t xml:space="preserve"> t</w:t>
      </w:r>
      <w:r w:rsidRPr="009E4C7C">
        <w:rPr>
          <w:spacing w:val="-2"/>
          <w:szCs w:val="28"/>
          <w:lang w:val="nl-NL"/>
        </w:rPr>
        <w:t>ạo</w:t>
      </w:r>
      <w:r>
        <w:rPr>
          <w:spacing w:val="-2"/>
          <w:szCs w:val="28"/>
          <w:lang w:val="nl-NL"/>
        </w:rPr>
        <w:t xml:space="preserve"> th</w:t>
      </w:r>
      <w:r w:rsidRPr="009E4C7C">
        <w:rPr>
          <w:spacing w:val="-2"/>
          <w:szCs w:val="28"/>
          <w:lang w:val="nl-NL"/>
        </w:rPr>
        <w:t>ê</w:t>
      </w:r>
      <w:r>
        <w:rPr>
          <w:spacing w:val="-2"/>
          <w:szCs w:val="28"/>
          <w:lang w:val="nl-NL"/>
        </w:rPr>
        <w:t>m c</w:t>
      </w:r>
      <w:r w:rsidRPr="009E4C7C">
        <w:rPr>
          <w:spacing w:val="-2"/>
          <w:szCs w:val="28"/>
          <w:lang w:val="nl-NL"/>
        </w:rPr>
        <w:t>ô</w:t>
      </w:r>
      <w:r>
        <w:rPr>
          <w:spacing w:val="-2"/>
          <w:szCs w:val="28"/>
          <w:lang w:val="nl-NL"/>
        </w:rPr>
        <w:t xml:space="preserve">ng </w:t>
      </w:r>
      <w:r w:rsidRPr="009E4C7C">
        <w:rPr>
          <w:spacing w:val="-2"/>
          <w:szCs w:val="28"/>
          <w:lang w:val="nl-NL"/>
        </w:rPr>
        <w:t>ă</w:t>
      </w:r>
      <w:r>
        <w:rPr>
          <w:spacing w:val="-2"/>
          <w:szCs w:val="28"/>
          <w:lang w:val="nl-NL"/>
        </w:rPr>
        <w:t>n vi</w:t>
      </w:r>
      <w:r w:rsidRPr="009E4C7C">
        <w:rPr>
          <w:spacing w:val="-2"/>
          <w:szCs w:val="28"/>
          <w:lang w:val="nl-NL"/>
        </w:rPr>
        <w:t>ệc</w:t>
      </w:r>
      <w:r>
        <w:rPr>
          <w:spacing w:val="-2"/>
          <w:szCs w:val="28"/>
          <w:lang w:val="nl-NL"/>
        </w:rPr>
        <w:t xml:space="preserve"> l</w:t>
      </w:r>
      <w:r w:rsidRPr="009E4C7C">
        <w:rPr>
          <w:spacing w:val="-2"/>
          <w:szCs w:val="28"/>
          <w:lang w:val="nl-NL"/>
        </w:rPr>
        <w:t>àm</w:t>
      </w:r>
      <w:r>
        <w:rPr>
          <w:spacing w:val="-2"/>
          <w:szCs w:val="28"/>
          <w:lang w:val="nl-NL"/>
        </w:rPr>
        <w:t xml:space="preserve"> cho ngư</w:t>
      </w:r>
      <w:r w:rsidRPr="009E4C7C">
        <w:rPr>
          <w:spacing w:val="-2"/>
          <w:szCs w:val="28"/>
          <w:lang w:val="nl-NL"/>
        </w:rPr>
        <w:t>ời</w:t>
      </w:r>
      <w:r>
        <w:rPr>
          <w:spacing w:val="-2"/>
          <w:szCs w:val="28"/>
          <w:lang w:val="nl-NL"/>
        </w:rPr>
        <w:t xml:space="preserve"> lao đ</w:t>
      </w:r>
      <w:r w:rsidRPr="009E4C7C">
        <w:rPr>
          <w:spacing w:val="-2"/>
          <w:szCs w:val="28"/>
          <w:lang w:val="nl-NL"/>
        </w:rPr>
        <w:t>ộng</w:t>
      </w:r>
      <w:r w:rsidR="00B72198">
        <w:rPr>
          <w:spacing w:val="-2"/>
          <w:szCs w:val="28"/>
          <w:lang w:val="nl-NL"/>
        </w:rPr>
        <w:t>. Th</w:t>
      </w:r>
      <w:r w:rsidR="00B72198" w:rsidRPr="00B72198">
        <w:rPr>
          <w:spacing w:val="-2"/>
          <w:szCs w:val="28"/>
          <w:lang w:val="nl-NL"/>
        </w:rPr>
        <w:t>ực</w:t>
      </w:r>
      <w:r w:rsidR="00B72198">
        <w:rPr>
          <w:spacing w:val="-2"/>
          <w:szCs w:val="28"/>
          <w:lang w:val="nl-NL"/>
        </w:rPr>
        <w:t xml:space="preserve"> t</w:t>
      </w:r>
      <w:r w:rsidR="00B72198" w:rsidRPr="00B72198">
        <w:rPr>
          <w:spacing w:val="-2"/>
          <w:szCs w:val="28"/>
          <w:lang w:val="nl-NL"/>
        </w:rPr>
        <w:t>ế</w:t>
      </w:r>
      <w:r w:rsidR="00B72198">
        <w:rPr>
          <w:spacing w:val="-2"/>
          <w:szCs w:val="28"/>
          <w:lang w:val="nl-NL"/>
        </w:rPr>
        <w:t xml:space="preserve"> cho th</w:t>
      </w:r>
      <w:r w:rsidR="00B72198" w:rsidRPr="00B72198">
        <w:rPr>
          <w:spacing w:val="-2"/>
          <w:szCs w:val="28"/>
          <w:lang w:val="nl-NL"/>
        </w:rPr>
        <w:t>ấy</w:t>
      </w:r>
      <w:r w:rsidR="00B72198">
        <w:rPr>
          <w:spacing w:val="-2"/>
          <w:szCs w:val="28"/>
          <w:lang w:val="nl-NL"/>
        </w:rPr>
        <w:t>, c</w:t>
      </w:r>
      <w:r w:rsidR="00B72198" w:rsidRPr="00B72198">
        <w:rPr>
          <w:spacing w:val="-2"/>
          <w:szCs w:val="28"/>
          <w:lang w:val="nl-NL"/>
        </w:rPr>
        <w:t>ác</w:t>
      </w:r>
      <w:r w:rsidR="00B72198">
        <w:rPr>
          <w:spacing w:val="-2"/>
          <w:szCs w:val="28"/>
          <w:lang w:val="nl-NL"/>
        </w:rPr>
        <w:t xml:space="preserve"> gi</w:t>
      </w:r>
      <w:r w:rsidR="00B72198" w:rsidRPr="00B72198">
        <w:rPr>
          <w:spacing w:val="-2"/>
          <w:szCs w:val="28"/>
          <w:lang w:val="nl-NL"/>
        </w:rPr>
        <w:t>ải</w:t>
      </w:r>
      <w:r w:rsidR="00B72198">
        <w:rPr>
          <w:spacing w:val="-2"/>
          <w:szCs w:val="28"/>
          <w:lang w:val="nl-NL"/>
        </w:rPr>
        <w:t xml:space="preserve"> ph</w:t>
      </w:r>
      <w:r w:rsidR="00B72198" w:rsidRPr="00B72198">
        <w:rPr>
          <w:spacing w:val="-2"/>
          <w:szCs w:val="28"/>
          <w:lang w:val="nl-NL"/>
        </w:rPr>
        <w:t>áp</w:t>
      </w:r>
      <w:r w:rsidR="00B72198">
        <w:rPr>
          <w:spacing w:val="-2"/>
          <w:szCs w:val="28"/>
          <w:lang w:val="nl-NL"/>
        </w:rPr>
        <w:t xml:space="preserve"> h</w:t>
      </w:r>
      <w:r w:rsidR="00B72198" w:rsidRPr="00B72198">
        <w:rPr>
          <w:spacing w:val="-2"/>
          <w:szCs w:val="28"/>
          <w:lang w:val="nl-NL"/>
        </w:rPr>
        <w:t>ỗ</w:t>
      </w:r>
      <w:r w:rsidR="00B72198">
        <w:rPr>
          <w:spacing w:val="-2"/>
          <w:szCs w:val="28"/>
          <w:lang w:val="nl-NL"/>
        </w:rPr>
        <w:t xml:space="preserve"> tr</w:t>
      </w:r>
      <w:r w:rsidR="00B72198" w:rsidRPr="00B72198">
        <w:rPr>
          <w:spacing w:val="-2"/>
          <w:szCs w:val="28"/>
          <w:lang w:val="nl-NL"/>
        </w:rPr>
        <w:t>ợ</w:t>
      </w:r>
      <w:r w:rsidR="00B72198">
        <w:rPr>
          <w:spacing w:val="-2"/>
          <w:szCs w:val="28"/>
          <w:lang w:val="nl-NL"/>
        </w:rPr>
        <w:t xml:space="preserve"> doanh nghi</w:t>
      </w:r>
      <w:r w:rsidR="00B72198" w:rsidRPr="00B72198">
        <w:rPr>
          <w:spacing w:val="-2"/>
          <w:szCs w:val="28"/>
          <w:lang w:val="nl-NL"/>
        </w:rPr>
        <w:t>ệp</w:t>
      </w:r>
      <w:r w:rsidR="00B72198">
        <w:rPr>
          <w:spacing w:val="-2"/>
          <w:szCs w:val="28"/>
          <w:lang w:val="nl-NL"/>
        </w:rPr>
        <w:t>, ngư</w:t>
      </w:r>
      <w:r w:rsidR="00B72198" w:rsidRPr="00B72198">
        <w:rPr>
          <w:spacing w:val="-2"/>
          <w:szCs w:val="28"/>
          <w:lang w:val="nl-NL"/>
        </w:rPr>
        <w:t>ời</w:t>
      </w:r>
      <w:r w:rsidR="00B72198">
        <w:rPr>
          <w:spacing w:val="-2"/>
          <w:szCs w:val="28"/>
          <w:lang w:val="nl-NL"/>
        </w:rPr>
        <w:t xml:space="preserve"> d</w:t>
      </w:r>
      <w:r w:rsidR="00B72198" w:rsidRPr="00B72198">
        <w:rPr>
          <w:spacing w:val="-2"/>
          <w:szCs w:val="28"/>
          <w:lang w:val="nl-NL"/>
        </w:rPr>
        <w:t>â</w:t>
      </w:r>
      <w:r w:rsidR="00B72198">
        <w:rPr>
          <w:spacing w:val="-2"/>
          <w:szCs w:val="28"/>
          <w:lang w:val="nl-NL"/>
        </w:rPr>
        <w:t>n v</w:t>
      </w:r>
      <w:r w:rsidR="00B72198" w:rsidRPr="00B72198">
        <w:rPr>
          <w:spacing w:val="-2"/>
          <w:szCs w:val="28"/>
          <w:lang w:val="nl-NL"/>
        </w:rPr>
        <w:t>ề</w:t>
      </w:r>
      <w:r w:rsidR="00B72198">
        <w:rPr>
          <w:spacing w:val="-2"/>
          <w:szCs w:val="28"/>
          <w:lang w:val="nl-NL"/>
        </w:rPr>
        <w:t xml:space="preserve"> thu</w:t>
      </w:r>
      <w:r w:rsidR="00B72198" w:rsidRPr="00B72198">
        <w:rPr>
          <w:spacing w:val="-2"/>
          <w:szCs w:val="28"/>
          <w:lang w:val="nl-NL"/>
        </w:rPr>
        <w:t>ế</w:t>
      </w:r>
      <w:r w:rsidR="00B72198">
        <w:rPr>
          <w:spacing w:val="-2"/>
          <w:szCs w:val="28"/>
          <w:lang w:val="nl-NL"/>
        </w:rPr>
        <w:t>, ph</w:t>
      </w:r>
      <w:r w:rsidR="00B72198" w:rsidRPr="00B72198">
        <w:rPr>
          <w:spacing w:val="-2"/>
          <w:szCs w:val="28"/>
          <w:lang w:val="nl-NL"/>
        </w:rPr>
        <w:t>í</w:t>
      </w:r>
      <w:r w:rsidR="00B72198">
        <w:rPr>
          <w:spacing w:val="-2"/>
          <w:szCs w:val="28"/>
          <w:lang w:val="nl-NL"/>
        </w:rPr>
        <w:t xml:space="preserve"> v</w:t>
      </w:r>
      <w:r w:rsidR="00B72198" w:rsidRPr="00B72198">
        <w:rPr>
          <w:spacing w:val="-2"/>
          <w:szCs w:val="28"/>
          <w:lang w:val="nl-NL"/>
        </w:rPr>
        <w:t>à</w:t>
      </w:r>
      <w:r w:rsidR="00B72198">
        <w:rPr>
          <w:spacing w:val="-2"/>
          <w:szCs w:val="28"/>
          <w:lang w:val="nl-NL"/>
        </w:rPr>
        <w:t xml:space="preserve"> l</w:t>
      </w:r>
      <w:r w:rsidR="00B72198" w:rsidRPr="00B72198">
        <w:rPr>
          <w:spacing w:val="-2"/>
          <w:szCs w:val="28"/>
          <w:lang w:val="nl-NL"/>
        </w:rPr>
        <w:t>ệ</w:t>
      </w:r>
      <w:r w:rsidR="00B72198">
        <w:rPr>
          <w:spacing w:val="-2"/>
          <w:szCs w:val="28"/>
          <w:lang w:val="nl-NL"/>
        </w:rPr>
        <w:t xml:space="preserve"> ph</w:t>
      </w:r>
      <w:r w:rsidR="00B72198" w:rsidRPr="00B72198">
        <w:rPr>
          <w:spacing w:val="-2"/>
          <w:szCs w:val="28"/>
          <w:lang w:val="nl-NL"/>
        </w:rPr>
        <w:t>í</w:t>
      </w:r>
      <w:r w:rsidR="00B72198">
        <w:rPr>
          <w:spacing w:val="-2"/>
          <w:szCs w:val="28"/>
          <w:lang w:val="nl-NL"/>
        </w:rPr>
        <w:t xml:space="preserve"> n</w:t>
      </w:r>
      <w:r w:rsidR="00B72198" w:rsidRPr="00B72198">
        <w:rPr>
          <w:spacing w:val="-2"/>
          <w:szCs w:val="28"/>
          <w:lang w:val="nl-NL"/>
        </w:rPr>
        <w:t>ói</w:t>
      </w:r>
      <w:r w:rsidR="00B72198">
        <w:rPr>
          <w:spacing w:val="-2"/>
          <w:szCs w:val="28"/>
          <w:lang w:val="nl-NL"/>
        </w:rPr>
        <w:t xml:space="preserve"> chung v</w:t>
      </w:r>
      <w:r w:rsidR="00B72198" w:rsidRPr="00B72198">
        <w:rPr>
          <w:spacing w:val="-2"/>
          <w:szCs w:val="28"/>
          <w:lang w:val="nl-NL"/>
        </w:rPr>
        <w:t>à</w:t>
      </w:r>
      <w:r w:rsidR="00B72198">
        <w:rPr>
          <w:spacing w:val="-2"/>
          <w:szCs w:val="28"/>
          <w:lang w:val="nl-NL"/>
        </w:rPr>
        <w:t xml:space="preserve"> gi</w:t>
      </w:r>
      <w:r w:rsidR="00B72198" w:rsidRPr="00B72198">
        <w:rPr>
          <w:spacing w:val="-2"/>
          <w:szCs w:val="28"/>
          <w:lang w:val="nl-NL"/>
        </w:rPr>
        <w:t>ảm</w:t>
      </w:r>
      <w:r w:rsidR="00B72198">
        <w:rPr>
          <w:spacing w:val="-2"/>
          <w:szCs w:val="28"/>
          <w:lang w:val="nl-NL"/>
        </w:rPr>
        <w:t xml:space="preserve"> thu</w:t>
      </w:r>
      <w:r w:rsidR="00B72198" w:rsidRPr="00B72198">
        <w:rPr>
          <w:spacing w:val="-2"/>
          <w:szCs w:val="28"/>
          <w:lang w:val="nl-NL"/>
        </w:rPr>
        <w:t>ế</w:t>
      </w:r>
      <w:r w:rsidR="00B72198">
        <w:rPr>
          <w:spacing w:val="-2"/>
          <w:szCs w:val="28"/>
          <w:lang w:val="nl-NL"/>
        </w:rPr>
        <w:t xml:space="preserve"> GTGT n</w:t>
      </w:r>
      <w:r w:rsidR="00B72198" w:rsidRPr="00B72198">
        <w:rPr>
          <w:spacing w:val="-2"/>
          <w:szCs w:val="28"/>
          <w:lang w:val="nl-NL"/>
        </w:rPr>
        <w:t>ói</w:t>
      </w:r>
      <w:r w:rsidR="00B72198">
        <w:rPr>
          <w:spacing w:val="-2"/>
          <w:szCs w:val="28"/>
          <w:lang w:val="nl-NL"/>
        </w:rPr>
        <w:t xml:space="preserve"> ri</w:t>
      </w:r>
      <w:r w:rsidR="00B72198" w:rsidRPr="00B72198">
        <w:rPr>
          <w:spacing w:val="-2"/>
          <w:szCs w:val="28"/>
          <w:lang w:val="nl-NL"/>
        </w:rPr>
        <w:t>ê</w:t>
      </w:r>
      <w:r w:rsidR="00B72198">
        <w:rPr>
          <w:spacing w:val="-2"/>
          <w:szCs w:val="28"/>
          <w:lang w:val="nl-NL"/>
        </w:rPr>
        <w:t>ng đư</w:t>
      </w:r>
      <w:r w:rsidR="00B72198" w:rsidRPr="00B72198">
        <w:rPr>
          <w:spacing w:val="-2"/>
          <w:szCs w:val="28"/>
          <w:lang w:val="nl-NL"/>
        </w:rPr>
        <w:t>ợc</w:t>
      </w:r>
      <w:r w:rsidR="00B72198">
        <w:rPr>
          <w:spacing w:val="-2"/>
          <w:szCs w:val="28"/>
          <w:lang w:val="nl-NL"/>
        </w:rPr>
        <w:t xml:space="preserve"> kh</w:t>
      </w:r>
      <w:r w:rsidR="00B72198" w:rsidRPr="00B72198">
        <w:rPr>
          <w:spacing w:val="-2"/>
          <w:szCs w:val="28"/>
          <w:lang w:val="nl-NL"/>
        </w:rPr>
        <w:t>ẩn</w:t>
      </w:r>
      <w:r w:rsidR="00B72198">
        <w:rPr>
          <w:spacing w:val="-2"/>
          <w:szCs w:val="28"/>
          <w:lang w:val="nl-NL"/>
        </w:rPr>
        <w:t xml:space="preserve"> tr</w:t>
      </w:r>
      <w:r w:rsidR="00B72198" w:rsidRPr="00B72198">
        <w:rPr>
          <w:spacing w:val="-2"/>
          <w:szCs w:val="28"/>
          <w:lang w:val="nl-NL"/>
        </w:rPr>
        <w:t>ươ</w:t>
      </w:r>
      <w:r w:rsidR="00B72198">
        <w:rPr>
          <w:spacing w:val="-2"/>
          <w:szCs w:val="28"/>
          <w:lang w:val="nl-NL"/>
        </w:rPr>
        <w:t>ng x</w:t>
      </w:r>
      <w:r w:rsidR="00B72198" w:rsidRPr="00B72198">
        <w:rPr>
          <w:spacing w:val="-2"/>
          <w:szCs w:val="28"/>
          <w:lang w:val="nl-NL"/>
        </w:rPr>
        <w:t>â</w:t>
      </w:r>
      <w:r w:rsidR="00B72198">
        <w:rPr>
          <w:spacing w:val="-2"/>
          <w:szCs w:val="28"/>
          <w:lang w:val="nl-NL"/>
        </w:rPr>
        <w:t>y d</w:t>
      </w:r>
      <w:r w:rsidR="00B72198" w:rsidRPr="00B72198">
        <w:rPr>
          <w:spacing w:val="-2"/>
          <w:szCs w:val="28"/>
          <w:lang w:val="nl-NL"/>
        </w:rPr>
        <w:t>ựng</w:t>
      </w:r>
      <w:r w:rsidR="00B72198">
        <w:rPr>
          <w:spacing w:val="-2"/>
          <w:szCs w:val="28"/>
          <w:lang w:val="nl-NL"/>
        </w:rPr>
        <w:t>, ban h</w:t>
      </w:r>
      <w:r w:rsidR="00B72198" w:rsidRPr="00B72198">
        <w:rPr>
          <w:spacing w:val="-2"/>
          <w:szCs w:val="28"/>
          <w:lang w:val="nl-NL"/>
        </w:rPr>
        <w:t>ành</w:t>
      </w:r>
      <w:r w:rsidR="00B72198">
        <w:rPr>
          <w:spacing w:val="-2"/>
          <w:szCs w:val="28"/>
          <w:lang w:val="nl-NL"/>
        </w:rPr>
        <w:t xml:space="preserve"> v</w:t>
      </w:r>
      <w:r w:rsidR="00B72198" w:rsidRPr="00B72198">
        <w:rPr>
          <w:spacing w:val="-2"/>
          <w:szCs w:val="28"/>
          <w:lang w:val="nl-NL"/>
        </w:rPr>
        <w:t>à</w:t>
      </w:r>
      <w:r w:rsidR="00B72198">
        <w:rPr>
          <w:spacing w:val="-2"/>
          <w:szCs w:val="28"/>
          <w:lang w:val="nl-NL"/>
        </w:rPr>
        <w:t xml:space="preserve"> tri</w:t>
      </w:r>
      <w:r w:rsidR="00B72198" w:rsidRPr="00B72198">
        <w:rPr>
          <w:spacing w:val="-2"/>
          <w:szCs w:val="28"/>
          <w:lang w:val="nl-NL"/>
        </w:rPr>
        <w:t>ển</w:t>
      </w:r>
      <w:r w:rsidR="00B72198">
        <w:rPr>
          <w:spacing w:val="-2"/>
          <w:szCs w:val="28"/>
          <w:lang w:val="nl-NL"/>
        </w:rPr>
        <w:t xml:space="preserve"> khai th</w:t>
      </w:r>
      <w:r w:rsidR="00B72198" w:rsidRPr="00B72198">
        <w:rPr>
          <w:spacing w:val="-2"/>
          <w:szCs w:val="28"/>
          <w:lang w:val="nl-NL"/>
        </w:rPr>
        <w:t>ực</w:t>
      </w:r>
      <w:r w:rsidR="00B72198">
        <w:rPr>
          <w:spacing w:val="-2"/>
          <w:szCs w:val="28"/>
          <w:lang w:val="nl-NL"/>
        </w:rPr>
        <w:t xml:space="preserve"> hi</w:t>
      </w:r>
      <w:r w:rsidR="00B72198" w:rsidRPr="00B72198">
        <w:rPr>
          <w:spacing w:val="-2"/>
          <w:szCs w:val="28"/>
          <w:lang w:val="nl-NL"/>
        </w:rPr>
        <w:t>ện</w:t>
      </w:r>
      <w:r w:rsidR="00B72198">
        <w:rPr>
          <w:spacing w:val="-2"/>
          <w:szCs w:val="28"/>
          <w:lang w:val="nl-NL"/>
        </w:rPr>
        <w:t xml:space="preserve"> đư</w:t>
      </w:r>
      <w:r w:rsidR="00B72198" w:rsidRPr="00B72198">
        <w:rPr>
          <w:spacing w:val="-2"/>
          <w:szCs w:val="28"/>
          <w:lang w:val="nl-NL"/>
        </w:rPr>
        <w:t>ợc</w:t>
      </w:r>
      <w:r w:rsidR="00B72198">
        <w:rPr>
          <w:spacing w:val="-2"/>
          <w:szCs w:val="28"/>
          <w:lang w:val="nl-NL"/>
        </w:rPr>
        <w:t xml:space="preserve"> </w:t>
      </w:r>
      <w:r w:rsidR="00B72198" w:rsidRPr="00B72198">
        <w:rPr>
          <w:spacing w:val="-2"/>
          <w:szCs w:val="28"/>
          <w:lang w:val="nl-NL"/>
        </w:rPr>
        <w:t>đánh</w:t>
      </w:r>
      <w:r w:rsidR="00B72198">
        <w:rPr>
          <w:spacing w:val="-2"/>
          <w:szCs w:val="28"/>
          <w:lang w:val="nl-NL"/>
        </w:rPr>
        <w:t xml:space="preserve"> gi</w:t>
      </w:r>
      <w:r w:rsidR="00B72198" w:rsidRPr="00B72198">
        <w:rPr>
          <w:spacing w:val="-2"/>
          <w:szCs w:val="28"/>
          <w:lang w:val="nl-NL"/>
        </w:rPr>
        <w:t>á</w:t>
      </w:r>
      <w:r w:rsidR="00B72198">
        <w:rPr>
          <w:spacing w:val="-2"/>
          <w:szCs w:val="28"/>
          <w:lang w:val="nl-NL"/>
        </w:rPr>
        <w:t xml:space="preserve"> l</w:t>
      </w:r>
      <w:r w:rsidR="00B72198" w:rsidRPr="00B72198">
        <w:rPr>
          <w:spacing w:val="-2"/>
          <w:szCs w:val="28"/>
          <w:lang w:val="nl-NL"/>
        </w:rPr>
        <w:t>à</w:t>
      </w:r>
      <w:r w:rsidR="00B72198">
        <w:rPr>
          <w:spacing w:val="-2"/>
          <w:szCs w:val="28"/>
          <w:lang w:val="nl-NL"/>
        </w:rPr>
        <w:t xml:space="preserve"> k</w:t>
      </w:r>
      <w:r w:rsidR="00B72198" w:rsidRPr="00B72198">
        <w:rPr>
          <w:spacing w:val="-2"/>
          <w:szCs w:val="28"/>
          <w:lang w:val="nl-NL"/>
        </w:rPr>
        <w:t>ịp</w:t>
      </w:r>
      <w:r w:rsidR="00B72198">
        <w:rPr>
          <w:spacing w:val="-2"/>
          <w:szCs w:val="28"/>
          <w:lang w:val="nl-NL"/>
        </w:rPr>
        <w:t xml:space="preserve"> th</w:t>
      </w:r>
      <w:r w:rsidR="00B72198" w:rsidRPr="00B72198">
        <w:rPr>
          <w:spacing w:val="-2"/>
          <w:szCs w:val="28"/>
          <w:lang w:val="nl-NL"/>
        </w:rPr>
        <w:t>ời</w:t>
      </w:r>
      <w:r w:rsidR="00B72198">
        <w:rPr>
          <w:spacing w:val="-2"/>
          <w:szCs w:val="28"/>
          <w:lang w:val="nl-NL"/>
        </w:rPr>
        <w:t>, c</w:t>
      </w:r>
      <w:r w:rsidR="00B72198" w:rsidRPr="00B72198">
        <w:rPr>
          <w:spacing w:val="-2"/>
          <w:szCs w:val="28"/>
          <w:lang w:val="nl-NL"/>
        </w:rPr>
        <w:t>ó</w:t>
      </w:r>
      <w:r w:rsidR="00B72198">
        <w:rPr>
          <w:spacing w:val="-2"/>
          <w:szCs w:val="28"/>
          <w:lang w:val="nl-NL"/>
        </w:rPr>
        <w:t xml:space="preserve"> t</w:t>
      </w:r>
      <w:r w:rsidR="00B72198" w:rsidRPr="00B72198">
        <w:rPr>
          <w:spacing w:val="-2"/>
          <w:szCs w:val="28"/>
          <w:lang w:val="nl-NL"/>
        </w:rPr>
        <w:t>ác</w:t>
      </w:r>
      <w:r w:rsidR="00B72198">
        <w:rPr>
          <w:spacing w:val="-2"/>
          <w:szCs w:val="28"/>
          <w:lang w:val="nl-NL"/>
        </w:rPr>
        <w:t xml:space="preserve"> đ</w:t>
      </w:r>
      <w:r w:rsidR="00B72198" w:rsidRPr="00B72198">
        <w:rPr>
          <w:spacing w:val="-2"/>
          <w:szCs w:val="28"/>
          <w:lang w:val="nl-NL"/>
        </w:rPr>
        <w:t>ộng</w:t>
      </w:r>
      <w:r w:rsidR="00B72198">
        <w:rPr>
          <w:spacing w:val="-2"/>
          <w:szCs w:val="28"/>
          <w:lang w:val="nl-NL"/>
        </w:rPr>
        <w:t xml:space="preserve"> t</w:t>
      </w:r>
      <w:r w:rsidR="00B72198" w:rsidRPr="00B72198">
        <w:rPr>
          <w:spacing w:val="-2"/>
          <w:szCs w:val="28"/>
          <w:lang w:val="nl-NL"/>
        </w:rPr>
        <w:t>ích</w:t>
      </w:r>
      <w:r w:rsidR="00B72198">
        <w:rPr>
          <w:spacing w:val="-2"/>
          <w:szCs w:val="28"/>
          <w:lang w:val="nl-NL"/>
        </w:rPr>
        <w:t xml:space="preserve"> c</w:t>
      </w:r>
      <w:r w:rsidR="00B72198" w:rsidRPr="00B72198">
        <w:rPr>
          <w:spacing w:val="-2"/>
          <w:szCs w:val="28"/>
          <w:lang w:val="nl-NL"/>
        </w:rPr>
        <w:t>ực</w:t>
      </w:r>
      <w:r w:rsidR="00B72198">
        <w:rPr>
          <w:spacing w:val="-2"/>
          <w:szCs w:val="28"/>
          <w:lang w:val="nl-NL"/>
        </w:rPr>
        <w:t xml:space="preserve"> v</w:t>
      </w:r>
      <w:r w:rsidR="00B72198" w:rsidRPr="00B72198">
        <w:rPr>
          <w:spacing w:val="-2"/>
          <w:szCs w:val="28"/>
          <w:lang w:val="nl-NL"/>
        </w:rPr>
        <w:t>à</w:t>
      </w:r>
      <w:r w:rsidR="00B72198">
        <w:rPr>
          <w:spacing w:val="-2"/>
          <w:szCs w:val="28"/>
          <w:lang w:val="nl-NL"/>
        </w:rPr>
        <w:t xml:space="preserve"> đư</w:t>
      </w:r>
      <w:r w:rsidR="00B72198" w:rsidRPr="00B72198">
        <w:rPr>
          <w:spacing w:val="-2"/>
          <w:szCs w:val="28"/>
          <w:lang w:val="nl-NL"/>
        </w:rPr>
        <w:t>ợc</w:t>
      </w:r>
      <w:r w:rsidR="00B72198">
        <w:rPr>
          <w:spacing w:val="-2"/>
          <w:szCs w:val="28"/>
          <w:lang w:val="nl-NL"/>
        </w:rPr>
        <w:t xml:space="preserve"> c</w:t>
      </w:r>
      <w:r w:rsidR="00B72198" w:rsidRPr="00B72198">
        <w:rPr>
          <w:spacing w:val="-2"/>
          <w:szCs w:val="28"/>
          <w:lang w:val="nl-NL"/>
        </w:rPr>
        <w:t>ộng</w:t>
      </w:r>
      <w:r w:rsidR="00B72198">
        <w:rPr>
          <w:spacing w:val="-2"/>
          <w:szCs w:val="28"/>
          <w:lang w:val="nl-NL"/>
        </w:rPr>
        <w:t xml:space="preserve"> đ</w:t>
      </w:r>
      <w:r w:rsidR="00B72198" w:rsidRPr="00B72198">
        <w:rPr>
          <w:spacing w:val="-2"/>
          <w:szCs w:val="28"/>
          <w:lang w:val="nl-NL"/>
        </w:rPr>
        <w:t>ồng</w:t>
      </w:r>
      <w:r w:rsidR="00B72198">
        <w:rPr>
          <w:spacing w:val="-2"/>
          <w:szCs w:val="28"/>
          <w:lang w:val="nl-NL"/>
        </w:rPr>
        <w:t xml:space="preserve"> doanh nghi</w:t>
      </w:r>
      <w:r w:rsidR="00B72198" w:rsidRPr="00B72198">
        <w:rPr>
          <w:spacing w:val="-2"/>
          <w:szCs w:val="28"/>
          <w:lang w:val="nl-NL"/>
        </w:rPr>
        <w:t>ệp</w:t>
      </w:r>
      <w:r w:rsidR="00B72198">
        <w:rPr>
          <w:spacing w:val="-2"/>
          <w:szCs w:val="28"/>
          <w:lang w:val="nl-NL"/>
        </w:rPr>
        <w:t>, ngư</w:t>
      </w:r>
      <w:r w:rsidR="00B72198" w:rsidRPr="00B72198">
        <w:rPr>
          <w:spacing w:val="-2"/>
          <w:szCs w:val="28"/>
          <w:lang w:val="nl-NL"/>
        </w:rPr>
        <w:t>ời</w:t>
      </w:r>
      <w:r w:rsidR="00B72198">
        <w:rPr>
          <w:spacing w:val="-2"/>
          <w:szCs w:val="28"/>
          <w:lang w:val="nl-NL"/>
        </w:rPr>
        <w:t xml:space="preserve"> d</w:t>
      </w:r>
      <w:r w:rsidR="00B72198" w:rsidRPr="00B72198">
        <w:rPr>
          <w:spacing w:val="-2"/>
          <w:szCs w:val="28"/>
          <w:lang w:val="nl-NL"/>
        </w:rPr>
        <w:t>â</w:t>
      </w:r>
      <w:r w:rsidR="00B72198">
        <w:rPr>
          <w:spacing w:val="-2"/>
          <w:szCs w:val="28"/>
          <w:lang w:val="nl-NL"/>
        </w:rPr>
        <w:t>n hư</w:t>
      </w:r>
      <w:r w:rsidR="00B72198" w:rsidRPr="00B72198">
        <w:rPr>
          <w:spacing w:val="-2"/>
          <w:szCs w:val="28"/>
          <w:lang w:val="nl-NL"/>
        </w:rPr>
        <w:t>ởng</w:t>
      </w:r>
      <w:r w:rsidR="00B72198">
        <w:rPr>
          <w:spacing w:val="-2"/>
          <w:szCs w:val="28"/>
          <w:lang w:val="nl-NL"/>
        </w:rPr>
        <w:t xml:space="preserve"> </w:t>
      </w:r>
      <w:r w:rsidR="00B72198" w:rsidRPr="00B72198">
        <w:rPr>
          <w:spacing w:val="-2"/>
          <w:szCs w:val="28"/>
          <w:lang w:val="nl-NL"/>
        </w:rPr>
        <w:t>ứng</w:t>
      </w:r>
      <w:r w:rsidR="00B72198">
        <w:rPr>
          <w:spacing w:val="-2"/>
          <w:szCs w:val="28"/>
          <w:lang w:val="nl-NL"/>
        </w:rPr>
        <w:t xml:space="preserve">, </w:t>
      </w:r>
      <w:r w:rsidR="00B72198" w:rsidRPr="00B72198">
        <w:rPr>
          <w:spacing w:val="-2"/>
          <w:szCs w:val="28"/>
          <w:lang w:val="nl-NL"/>
        </w:rPr>
        <w:t>đánh</w:t>
      </w:r>
      <w:r w:rsidR="00B72198">
        <w:rPr>
          <w:spacing w:val="-2"/>
          <w:szCs w:val="28"/>
          <w:lang w:val="nl-NL"/>
        </w:rPr>
        <w:t xml:space="preserve"> gi</w:t>
      </w:r>
      <w:r w:rsidR="00B72198" w:rsidRPr="00B72198">
        <w:rPr>
          <w:spacing w:val="-2"/>
          <w:szCs w:val="28"/>
          <w:lang w:val="nl-NL"/>
        </w:rPr>
        <w:t>á</w:t>
      </w:r>
      <w:r w:rsidR="00B72198">
        <w:rPr>
          <w:spacing w:val="-2"/>
          <w:szCs w:val="28"/>
          <w:lang w:val="nl-NL"/>
        </w:rPr>
        <w:t xml:space="preserve"> cao, qua </w:t>
      </w:r>
      <w:r w:rsidR="00B72198" w:rsidRPr="00B72198">
        <w:rPr>
          <w:spacing w:val="-2"/>
          <w:szCs w:val="28"/>
          <w:lang w:val="nl-NL"/>
        </w:rPr>
        <w:t>đó</w:t>
      </w:r>
      <w:r w:rsidR="00B72198">
        <w:rPr>
          <w:spacing w:val="-2"/>
          <w:szCs w:val="28"/>
          <w:lang w:val="nl-NL"/>
        </w:rPr>
        <w:t xml:space="preserve"> g</w:t>
      </w:r>
      <w:r w:rsidR="00B72198" w:rsidRPr="00B72198">
        <w:rPr>
          <w:spacing w:val="-2"/>
          <w:szCs w:val="28"/>
          <w:lang w:val="nl-NL"/>
        </w:rPr>
        <w:t>óp</w:t>
      </w:r>
      <w:r w:rsidR="00B72198">
        <w:rPr>
          <w:spacing w:val="-2"/>
          <w:szCs w:val="28"/>
          <w:lang w:val="nl-NL"/>
        </w:rPr>
        <w:t xml:space="preserve"> ph</w:t>
      </w:r>
      <w:r w:rsidR="00B72198" w:rsidRPr="00B72198">
        <w:rPr>
          <w:spacing w:val="-2"/>
          <w:szCs w:val="28"/>
          <w:lang w:val="nl-NL"/>
        </w:rPr>
        <w:t>ần</w:t>
      </w:r>
      <w:r w:rsidR="00B72198">
        <w:rPr>
          <w:spacing w:val="-2"/>
          <w:szCs w:val="28"/>
          <w:lang w:val="nl-NL"/>
        </w:rPr>
        <w:t xml:space="preserve"> v</w:t>
      </w:r>
      <w:r w:rsidR="00B72198" w:rsidRPr="00B72198">
        <w:rPr>
          <w:spacing w:val="-2"/>
          <w:szCs w:val="28"/>
          <w:lang w:val="nl-NL"/>
        </w:rPr>
        <w:t>ào</w:t>
      </w:r>
      <w:r w:rsidR="00B72198">
        <w:rPr>
          <w:spacing w:val="-2"/>
          <w:szCs w:val="28"/>
          <w:lang w:val="nl-NL"/>
        </w:rPr>
        <w:t xml:space="preserve"> nh</w:t>
      </w:r>
      <w:r w:rsidR="00B72198" w:rsidRPr="00B72198">
        <w:rPr>
          <w:spacing w:val="-2"/>
          <w:szCs w:val="28"/>
          <w:lang w:val="nl-NL"/>
        </w:rPr>
        <w:t>ững</w:t>
      </w:r>
      <w:r w:rsidR="00B72198">
        <w:rPr>
          <w:spacing w:val="-2"/>
          <w:szCs w:val="28"/>
          <w:lang w:val="nl-NL"/>
        </w:rPr>
        <w:t xml:space="preserve"> k</w:t>
      </w:r>
      <w:r w:rsidR="00B72198" w:rsidRPr="00B72198">
        <w:rPr>
          <w:spacing w:val="-2"/>
          <w:szCs w:val="28"/>
          <w:lang w:val="nl-NL"/>
        </w:rPr>
        <w:t>ết</w:t>
      </w:r>
      <w:r w:rsidR="00B72198">
        <w:rPr>
          <w:spacing w:val="-2"/>
          <w:szCs w:val="28"/>
          <w:lang w:val="nl-NL"/>
        </w:rPr>
        <w:t xml:space="preserve"> qu</w:t>
      </w:r>
      <w:r w:rsidR="00B72198" w:rsidRPr="00B72198">
        <w:rPr>
          <w:spacing w:val="-2"/>
          <w:szCs w:val="28"/>
          <w:lang w:val="nl-NL"/>
        </w:rPr>
        <w:t>ả</w:t>
      </w:r>
      <w:r w:rsidR="00B72198">
        <w:rPr>
          <w:spacing w:val="-2"/>
          <w:szCs w:val="28"/>
          <w:lang w:val="nl-NL"/>
        </w:rPr>
        <w:t xml:space="preserve"> t</w:t>
      </w:r>
      <w:r w:rsidR="00B72198" w:rsidRPr="00B72198">
        <w:rPr>
          <w:spacing w:val="-2"/>
          <w:szCs w:val="28"/>
          <w:lang w:val="nl-NL"/>
        </w:rPr>
        <w:t>ích</w:t>
      </w:r>
      <w:r w:rsidR="00B72198">
        <w:rPr>
          <w:spacing w:val="-2"/>
          <w:szCs w:val="28"/>
          <w:lang w:val="nl-NL"/>
        </w:rPr>
        <w:t xml:space="preserve"> c</w:t>
      </w:r>
      <w:r w:rsidR="00B72198" w:rsidRPr="00B72198">
        <w:rPr>
          <w:spacing w:val="-2"/>
          <w:szCs w:val="28"/>
          <w:lang w:val="nl-NL"/>
        </w:rPr>
        <w:t>ực</w:t>
      </w:r>
      <w:r w:rsidR="00B72198">
        <w:rPr>
          <w:spacing w:val="-2"/>
          <w:szCs w:val="28"/>
          <w:lang w:val="nl-NL"/>
        </w:rPr>
        <w:t xml:space="preserve"> trong ph</w:t>
      </w:r>
      <w:r w:rsidR="00B72198" w:rsidRPr="00B72198">
        <w:rPr>
          <w:spacing w:val="-2"/>
          <w:szCs w:val="28"/>
          <w:lang w:val="nl-NL"/>
        </w:rPr>
        <w:t>ục</w:t>
      </w:r>
      <w:r w:rsidR="00B72198">
        <w:rPr>
          <w:spacing w:val="-2"/>
          <w:szCs w:val="28"/>
          <w:lang w:val="nl-NL"/>
        </w:rPr>
        <w:t xml:space="preserve"> h</w:t>
      </w:r>
      <w:r w:rsidR="00B72198" w:rsidRPr="00B72198">
        <w:rPr>
          <w:spacing w:val="-2"/>
          <w:szCs w:val="28"/>
          <w:lang w:val="nl-NL"/>
        </w:rPr>
        <w:t>ồi</w:t>
      </w:r>
      <w:r w:rsidR="00B72198">
        <w:rPr>
          <w:spacing w:val="-2"/>
          <w:szCs w:val="28"/>
          <w:lang w:val="nl-NL"/>
        </w:rPr>
        <w:t xml:space="preserve"> v</w:t>
      </w:r>
      <w:r w:rsidR="00B72198" w:rsidRPr="00B72198">
        <w:rPr>
          <w:spacing w:val="-2"/>
          <w:szCs w:val="28"/>
          <w:lang w:val="nl-NL"/>
        </w:rPr>
        <w:t>à</w:t>
      </w:r>
      <w:r w:rsidR="00B72198">
        <w:rPr>
          <w:spacing w:val="-2"/>
          <w:szCs w:val="28"/>
          <w:lang w:val="nl-NL"/>
        </w:rPr>
        <w:t xml:space="preserve"> ph</w:t>
      </w:r>
      <w:r w:rsidR="00B72198" w:rsidRPr="00B72198">
        <w:rPr>
          <w:spacing w:val="-2"/>
          <w:szCs w:val="28"/>
          <w:lang w:val="nl-NL"/>
        </w:rPr>
        <w:t>át</w:t>
      </w:r>
      <w:r w:rsidR="00B72198">
        <w:rPr>
          <w:spacing w:val="-2"/>
          <w:szCs w:val="28"/>
          <w:lang w:val="nl-NL"/>
        </w:rPr>
        <w:t xml:space="preserve"> tri</w:t>
      </w:r>
      <w:r w:rsidR="00B72198" w:rsidRPr="00B72198">
        <w:rPr>
          <w:spacing w:val="-2"/>
          <w:szCs w:val="28"/>
          <w:lang w:val="nl-NL"/>
        </w:rPr>
        <w:t>ển</w:t>
      </w:r>
      <w:r w:rsidR="00B72198">
        <w:rPr>
          <w:spacing w:val="-2"/>
          <w:szCs w:val="28"/>
          <w:lang w:val="nl-NL"/>
        </w:rPr>
        <w:t xml:space="preserve"> c</w:t>
      </w:r>
      <w:r w:rsidR="00B72198" w:rsidRPr="00B72198">
        <w:rPr>
          <w:spacing w:val="-2"/>
          <w:szCs w:val="28"/>
          <w:lang w:val="nl-NL"/>
        </w:rPr>
        <w:t>ủa</w:t>
      </w:r>
      <w:r w:rsidR="00B72198">
        <w:rPr>
          <w:spacing w:val="-2"/>
          <w:szCs w:val="28"/>
          <w:lang w:val="nl-NL"/>
        </w:rPr>
        <w:t xml:space="preserve"> doanh nghi</w:t>
      </w:r>
      <w:r w:rsidR="00B72198" w:rsidRPr="00B72198">
        <w:rPr>
          <w:spacing w:val="-2"/>
          <w:szCs w:val="28"/>
          <w:lang w:val="nl-NL"/>
        </w:rPr>
        <w:t>ệp</w:t>
      </w:r>
      <w:r w:rsidR="00B72198">
        <w:rPr>
          <w:spacing w:val="-2"/>
          <w:szCs w:val="28"/>
          <w:lang w:val="nl-NL"/>
        </w:rPr>
        <w:t>, ngư</w:t>
      </w:r>
      <w:r w:rsidR="00B72198" w:rsidRPr="00B72198">
        <w:rPr>
          <w:spacing w:val="-2"/>
          <w:szCs w:val="28"/>
          <w:lang w:val="nl-NL"/>
        </w:rPr>
        <w:t>ời</w:t>
      </w:r>
      <w:r w:rsidR="00B72198">
        <w:rPr>
          <w:spacing w:val="-2"/>
          <w:szCs w:val="28"/>
          <w:lang w:val="nl-NL"/>
        </w:rPr>
        <w:t xml:space="preserve"> d</w:t>
      </w:r>
      <w:r w:rsidR="00B72198" w:rsidRPr="00B72198">
        <w:rPr>
          <w:spacing w:val="-2"/>
          <w:szCs w:val="28"/>
          <w:lang w:val="nl-NL"/>
        </w:rPr>
        <w:t>â</w:t>
      </w:r>
      <w:r w:rsidR="00B72198">
        <w:rPr>
          <w:spacing w:val="-2"/>
          <w:szCs w:val="28"/>
          <w:lang w:val="nl-NL"/>
        </w:rPr>
        <w:t>n v</w:t>
      </w:r>
      <w:r w:rsidR="00B72198" w:rsidRPr="00B72198">
        <w:rPr>
          <w:spacing w:val="-2"/>
          <w:szCs w:val="28"/>
          <w:lang w:val="nl-NL"/>
        </w:rPr>
        <w:t>à</w:t>
      </w:r>
      <w:r w:rsidR="00B72198">
        <w:rPr>
          <w:spacing w:val="-2"/>
          <w:szCs w:val="28"/>
          <w:lang w:val="nl-NL"/>
        </w:rPr>
        <w:t xml:space="preserve"> n</w:t>
      </w:r>
      <w:r w:rsidR="00B72198" w:rsidRPr="00B72198">
        <w:rPr>
          <w:spacing w:val="-2"/>
          <w:szCs w:val="28"/>
          <w:lang w:val="nl-NL"/>
        </w:rPr>
        <w:t>ền</w:t>
      </w:r>
      <w:r w:rsidR="00B72198">
        <w:rPr>
          <w:spacing w:val="-2"/>
          <w:szCs w:val="28"/>
          <w:lang w:val="nl-NL"/>
        </w:rPr>
        <w:t xml:space="preserve"> kinh t</w:t>
      </w:r>
      <w:r w:rsidR="00B72198" w:rsidRPr="00B72198">
        <w:rPr>
          <w:spacing w:val="-2"/>
          <w:szCs w:val="28"/>
          <w:lang w:val="nl-NL"/>
        </w:rPr>
        <w:t>ế</w:t>
      </w:r>
      <w:r w:rsidR="00B72198">
        <w:rPr>
          <w:spacing w:val="-2"/>
          <w:szCs w:val="28"/>
          <w:lang w:val="nl-NL"/>
        </w:rPr>
        <w:t xml:space="preserve"> trong th</w:t>
      </w:r>
      <w:r w:rsidR="00B72198" w:rsidRPr="00B72198">
        <w:rPr>
          <w:spacing w:val="-2"/>
          <w:szCs w:val="28"/>
          <w:lang w:val="nl-NL"/>
        </w:rPr>
        <w:t>ời</w:t>
      </w:r>
      <w:r w:rsidR="00B72198">
        <w:rPr>
          <w:spacing w:val="-2"/>
          <w:szCs w:val="28"/>
          <w:lang w:val="nl-NL"/>
        </w:rPr>
        <w:t xml:space="preserve"> gian qua.</w:t>
      </w:r>
    </w:p>
    <w:p w:rsidR="005B49C3" w:rsidRPr="005130E3" w:rsidRDefault="0084174A" w:rsidP="00FE5EA9">
      <w:pPr>
        <w:ind w:firstLine="720"/>
        <w:jc w:val="both"/>
        <w:rPr>
          <w:b/>
          <w:szCs w:val="28"/>
        </w:rPr>
      </w:pPr>
      <w:r w:rsidRPr="005130E3">
        <w:rPr>
          <w:b/>
          <w:szCs w:val="28"/>
          <w:lang w:val="am-ET"/>
        </w:rPr>
        <w:lastRenderedPageBreak/>
        <w:t xml:space="preserve">2. Tồn tại, hạn chế </w:t>
      </w:r>
    </w:p>
    <w:p w:rsidR="00D3128B" w:rsidRPr="00450B84" w:rsidRDefault="00D3128B" w:rsidP="00FE5EA9">
      <w:pPr>
        <w:ind w:firstLine="720"/>
        <w:jc w:val="both"/>
        <w:rPr>
          <w:szCs w:val="28"/>
          <w:lang w:val="nl-NL"/>
        </w:rPr>
      </w:pPr>
      <w:r w:rsidRPr="00450B84">
        <w:rPr>
          <w:bCs/>
          <w:iCs/>
          <w:szCs w:val="28"/>
          <w:lang w:val="it-IT"/>
        </w:rPr>
        <w:t>T</w:t>
      </w:r>
      <w:r w:rsidRPr="00450B84">
        <w:rPr>
          <w:szCs w:val="28"/>
          <w:lang w:val="nl-NL"/>
        </w:rPr>
        <w:t>rong bối cảnh nguồn thu NSNN chịu nhiều tác động kém thuận lợi bởi dịch Covid-19 những năm vừa qua (vừa chịu sức ép từ suy giảm trong sản xuất kinh doanh của doanh nghiệp, vừa giảm thu do thực hiện các giải pháp hỗ trợ), trong khi đó vẫn phải đảm bảo nhu cầu chi NSNN cho các hoạt động thường xuyên, đảm bảo nguồn vốn cho đầu tư phát triển và đặc biệt là việc tăng nhu cầu chi về an sinh xã hội, chi cho công tác phòng chống dịch bệnh... đã tạo ra thách thức lớn với cân đối NSNN. Tuy nhiên, Bộ Tài chính vẫn luôn xác định đồng hành, sát cánh cùng doanh nghiệp</w:t>
      </w:r>
      <w:r w:rsidR="00994A63">
        <w:rPr>
          <w:szCs w:val="28"/>
          <w:lang w:val="nl-NL"/>
        </w:rPr>
        <w:t>, ngư</w:t>
      </w:r>
      <w:r w:rsidR="00994A63" w:rsidRPr="00994A63">
        <w:rPr>
          <w:szCs w:val="28"/>
          <w:lang w:val="nl-NL"/>
        </w:rPr>
        <w:t>ời</w:t>
      </w:r>
      <w:r w:rsidR="00994A63">
        <w:rPr>
          <w:szCs w:val="28"/>
          <w:lang w:val="nl-NL"/>
        </w:rPr>
        <w:t xml:space="preserve"> d</w:t>
      </w:r>
      <w:r w:rsidR="00994A63" w:rsidRPr="00994A63">
        <w:rPr>
          <w:szCs w:val="28"/>
          <w:lang w:val="nl-NL"/>
        </w:rPr>
        <w:t>â</w:t>
      </w:r>
      <w:r w:rsidR="00994A63">
        <w:rPr>
          <w:szCs w:val="28"/>
          <w:lang w:val="nl-NL"/>
        </w:rPr>
        <w:t>n</w:t>
      </w:r>
      <w:r w:rsidRPr="00450B84">
        <w:rPr>
          <w:szCs w:val="28"/>
          <w:lang w:val="nl-NL"/>
        </w:rPr>
        <w:t xml:space="preserve"> thông qua các giải pháp hỗ trợ để cộng đồng doanh nghiệp</w:t>
      </w:r>
      <w:r w:rsidR="00994A63">
        <w:rPr>
          <w:szCs w:val="28"/>
          <w:lang w:val="nl-NL"/>
        </w:rPr>
        <w:t>, ngư</w:t>
      </w:r>
      <w:r w:rsidR="00994A63" w:rsidRPr="00994A63">
        <w:rPr>
          <w:szCs w:val="28"/>
          <w:lang w:val="nl-NL"/>
        </w:rPr>
        <w:t>ời</w:t>
      </w:r>
      <w:r w:rsidR="00994A63">
        <w:rPr>
          <w:szCs w:val="28"/>
          <w:lang w:val="nl-NL"/>
        </w:rPr>
        <w:t xml:space="preserve"> d</w:t>
      </w:r>
      <w:r w:rsidR="00994A63" w:rsidRPr="00994A63">
        <w:rPr>
          <w:szCs w:val="28"/>
          <w:lang w:val="nl-NL"/>
        </w:rPr>
        <w:t>â</w:t>
      </w:r>
      <w:r w:rsidR="00994A63">
        <w:rPr>
          <w:szCs w:val="28"/>
          <w:lang w:val="nl-NL"/>
        </w:rPr>
        <w:t>n</w:t>
      </w:r>
      <w:r w:rsidRPr="00450B84">
        <w:rPr>
          <w:szCs w:val="28"/>
          <w:lang w:val="nl-NL"/>
        </w:rPr>
        <w:t xml:space="preserve"> an tâm vượt qua khó khăn, sớm khôi phục và phát triển hoạt động sản xuất kinh doanh qua đó sẽ đóng góp trở lại cho nền kinh tế, cho NSNN và cũng là thực hiện nuôi dưỡng nguồn thu ổn định, lâu dài.</w:t>
      </w:r>
      <w:r>
        <w:rPr>
          <w:szCs w:val="28"/>
          <w:lang w:val="nl-NL"/>
        </w:rPr>
        <w:t xml:space="preserve"> </w:t>
      </w:r>
    </w:p>
    <w:p w:rsidR="00D3128B" w:rsidRDefault="00D3128B" w:rsidP="00FE5EA9">
      <w:pPr>
        <w:jc w:val="both"/>
        <w:rPr>
          <w:szCs w:val="28"/>
          <w:lang w:val="nl-NL"/>
        </w:rPr>
      </w:pPr>
      <w:r>
        <w:rPr>
          <w:szCs w:val="28"/>
          <w:lang w:val="nl-NL"/>
        </w:rPr>
        <w:tab/>
      </w:r>
      <w:r w:rsidR="00AF63DE">
        <w:rPr>
          <w:szCs w:val="28"/>
          <w:lang w:val="nl-NL"/>
        </w:rPr>
        <w:t>M</w:t>
      </w:r>
      <w:r w:rsidR="00AF63DE" w:rsidRPr="00AF63DE">
        <w:rPr>
          <w:szCs w:val="28"/>
          <w:lang w:val="nl-NL"/>
        </w:rPr>
        <w:t>ặc</w:t>
      </w:r>
      <w:r w:rsidR="00AF63DE">
        <w:rPr>
          <w:szCs w:val="28"/>
          <w:lang w:val="nl-NL"/>
        </w:rPr>
        <w:t xml:space="preserve"> d</w:t>
      </w:r>
      <w:r w:rsidR="00AF63DE" w:rsidRPr="00AF63DE">
        <w:rPr>
          <w:szCs w:val="28"/>
          <w:lang w:val="nl-NL"/>
        </w:rPr>
        <w:t>ù</w:t>
      </w:r>
      <w:r w:rsidR="00AF63DE">
        <w:rPr>
          <w:szCs w:val="28"/>
          <w:lang w:val="nl-NL"/>
        </w:rPr>
        <w:t>, gi</w:t>
      </w:r>
      <w:r w:rsidR="00AF63DE" w:rsidRPr="00AF63DE">
        <w:rPr>
          <w:szCs w:val="28"/>
          <w:lang w:val="nl-NL"/>
        </w:rPr>
        <w:t>ải</w:t>
      </w:r>
      <w:r w:rsidR="00AF63DE">
        <w:rPr>
          <w:szCs w:val="28"/>
          <w:lang w:val="nl-NL"/>
        </w:rPr>
        <w:t xml:space="preserve"> ph</w:t>
      </w:r>
      <w:r w:rsidR="00AF63DE" w:rsidRPr="00AF63DE">
        <w:rPr>
          <w:szCs w:val="28"/>
          <w:lang w:val="nl-NL"/>
        </w:rPr>
        <w:t>áp</w:t>
      </w:r>
      <w:r w:rsidR="00AF63DE">
        <w:rPr>
          <w:szCs w:val="28"/>
          <w:lang w:val="nl-NL"/>
        </w:rPr>
        <w:t xml:space="preserve"> gi</w:t>
      </w:r>
      <w:r w:rsidR="00AF63DE" w:rsidRPr="00AF63DE">
        <w:rPr>
          <w:szCs w:val="28"/>
          <w:lang w:val="nl-NL"/>
        </w:rPr>
        <w:t>ảm</w:t>
      </w:r>
      <w:r w:rsidR="00AF63DE">
        <w:rPr>
          <w:szCs w:val="28"/>
          <w:lang w:val="nl-NL"/>
        </w:rPr>
        <w:t xml:space="preserve"> thu</w:t>
      </w:r>
      <w:r w:rsidR="00AF63DE" w:rsidRPr="00AF63DE">
        <w:rPr>
          <w:szCs w:val="28"/>
          <w:lang w:val="nl-NL"/>
        </w:rPr>
        <w:t>ế</w:t>
      </w:r>
      <w:r w:rsidR="00AF63DE">
        <w:rPr>
          <w:szCs w:val="28"/>
          <w:lang w:val="nl-NL"/>
        </w:rPr>
        <w:t xml:space="preserve"> su</w:t>
      </w:r>
      <w:r w:rsidR="00AF63DE" w:rsidRPr="00AF63DE">
        <w:rPr>
          <w:szCs w:val="28"/>
          <w:lang w:val="nl-NL"/>
        </w:rPr>
        <w:t>ất</w:t>
      </w:r>
      <w:r w:rsidR="00AF63DE">
        <w:rPr>
          <w:szCs w:val="28"/>
          <w:lang w:val="nl-NL"/>
        </w:rPr>
        <w:t xml:space="preserve"> thu</w:t>
      </w:r>
      <w:r w:rsidR="00AF63DE" w:rsidRPr="00AF63DE">
        <w:rPr>
          <w:szCs w:val="28"/>
          <w:lang w:val="nl-NL"/>
        </w:rPr>
        <w:t>ế</w:t>
      </w:r>
      <w:r w:rsidR="00AF63DE">
        <w:rPr>
          <w:szCs w:val="28"/>
          <w:lang w:val="nl-NL"/>
        </w:rPr>
        <w:t xml:space="preserve"> GTGT 2% theo </w:t>
      </w:r>
      <w:r w:rsidR="00BC523E">
        <w:rPr>
          <w:szCs w:val="28"/>
          <w:lang w:val="nl-NL"/>
        </w:rPr>
        <w:t>Ngh</w:t>
      </w:r>
      <w:r w:rsidR="00BC523E" w:rsidRPr="00BC523E">
        <w:rPr>
          <w:szCs w:val="28"/>
          <w:lang w:val="nl-NL"/>
        </w:rPr>
        <w:t>ị</w:t>
      </w:r>
      <w:r w:rsidR="00BC523E">
        <w:rPr>
          <w:szCs w:val="28"/>
          <w:lang w:val="nl-NL"/>
        </w:rPr>
        <w:t xml:space="preserve"> quy</w:t>
      </w:r>
      <w:r w:rsidR="00BC523E" w:rsidRPr="00BC523E">
        <w:rPr>
          <w:szCs w:val="28"/>
          <w:lang w:val="nl-NL"/>
        </w:rPr>
        <w:t>ết</w:t>
      </w:r>
      <w:r w:rsidR="00BC523E">
        <w:rPr>
          <w:szCs w:val="28"/>
          <w:lang w:val="nl-NL"/>
        </w:rPr>
        <w:t xml:space="preserve"> </w:t>
      </w:r>
      <w:r w:rsidR="00AF63DE" w:rsidRPr="00562D91">
        <w:rPr>
          <w:szCs w:val="28"/>
        </w:rPr>
        <w:t>số 43/2022/QH1</w:t>
      </w:r>
      <w:r w:rsidR="00AF63DE" w:rsidRPr="00156976">
        <w:rPr>
          <w:szCs w:val="28"/>
          <w:lang w:val="nl-NL"/>
        </w:rPr>
        <w:t>5</w:t>
      </w:r>
      <w:r w:rsidR="00AF63DE" w:rsidRPr="00562D91">
        <w:rPr>
          <w:lang w:val="nl-NL"/>
        </w:rPr>
        <w:t xml:space="preserve"> </w:t>
      </w:r>
      <w:r w:rsidR="00AF63DE" w:rsidRPr="00AF63DE">
        <w:rPr>
          <w:lang w:val="nl-NL"/>
        </w:rPr>
        <w:t>đã</w:t>
      </w:r>
      <w:r w:rsidR="00AF63DE">
        <w:rPr>
          <w:lang w:val="nl-NL"/>
        </w:rPr>
        <w:t xml:space="preserve"> đư</w:t>
      </w:r>
      <w:r w:rsidR="00AF63DE" w:rsidRPr="00AF63DE">
        <w:rPr>
          <w:lang w:val="nl-NL"/>
        </w:rPr>
        <w:t>ợc</w:t>
      </w:r>
      <w:r w:rsidR="00AF63DE">
        <w:rPr>
          <w:lang w:val="nl-NL"/>
        </w:rPr>
        <w:t xml:space="preserve"> th</w:t>
      </w:r>
      <w:r w:rsidR="00AF63DE" w:rsidRPr="00AF63DE">
        <w:rPr>
          <w:lang w:val="nl-NL"/>
        </w:rPr>
        <w:t>ực</w:t>
      </w:r>
      <w:r w:rsidR="00AF63DE">
        <w:rPr>
          <w:lang w:val="nl-NL"/>
        </w:rPr>
        <w:t xml:space="preserve"> hi</w:t>
      </w:r>
      <w:r w:rsidR="00AF63DE" w:rsidRPr="00AF63DE">
        <w:rPr>
          <w:lang w:val="nl-NL"/>
        </w:rPr>
        <w:t>ện</w:t>
      </w:r>
      <w:r w:rsidR="00AF63DE">
        <w:rPr>
          <w:lang w:val="nl-NL"/>
        </w:rPr>
        <w:t xml:space="preserve"> kh</w:t>
      </w:r>
      <w:r w:rsidR="00AF63DE" w:rsidRPr="00AF63DE">
        <w:rPr>
          <w:lang w:val="nl-NL"/>
        </w:rPr>
        <w:t>ẩn</w:t>
      </w:r>
      <w:r w:rsidR="00AF63DE">
        <w:rPr>
          <w:lang w:val="nl-NL"/>
        </w:rPr>
        <w:t xml:space="preserve"> tr</w:t>
      </w:r>
      <w:r w:rsidR="00AF63DE" w:rsidRPr="00AF63DE">
        <w:rPr>
          <w:lang w:val="nl-NL"/>
        </w:rPr>
        <w:t>ươ</w:t>
      </w:r>
      <w:r w:rsidR="00AF63DE">
        <w:rPr>
          <w:lang w:val="nl-NL"/>
        </w:rPr>
        <w:t>ng, k</w:t>
      </w:r>
      <w:r w:rsidR="00AF63DE" w:rsidRPr="00AF63DE">
        <w:rPr>
          <w:lang w:val="nl-NL"/>
        </w:rPr>
        <w:t>ịp</w:t>
      </w:r>
      <w:r w:rsidR="00AF63DE">
        <w:rPr>
          <w:lang w:val="nl-NL"/>
        </w:rPr>
        <w:t xml:space="preserve"> th</w:t>
      </w:r>
      <w:r w:rsidR="00AF63DE" w:rsidRPr="00AF63DE">
        <w:rPr>
          <w:lang w:val="nl-NL"/>
        </w:rPr>
        <w:t>ời</w:t>
      </w:r>
      <w:r w:rsidR="00AF63DE">
        <w:rPr>
          <w:lang w:val="nl-NL"/>
        </w:rPr>
        <w:t xml:space="preserve">, </w:t>
      </w:r>
      <w:r w:rsidRPr="00450B84">
        <w:rPr>
          <w:szCs w:val="28"/>
          <w:lang w:val="nl-NL"/>
        </w:rPr>
        <w:t>có tác động tích cực</w:t>
      </w:r>
      <w:r w:rsidR="001E20DA">
        <w:rPr>
          <w:szCs w:val="28"/>
          <w:lang w:val="nl-NL"/>
        </w:rPr>
        <w:t xml:space="preserve">. </w:t>
      </w:r>
      <w:r w:rsidRPr="00DC66B5">
        <w:rPr>
          <w:szCs w:val="28"/>
          <w:lang w:val="nl-NL"/>
        </w:rPr>
        <w:t xml:space="preserve">Tuy nhiên, </w:t>
      </w:r>
      <w:r w:rsidR="00AF63DE">
        <w:rPr>
          <w:szCs w:val="28"/>
          <w:lang w:val="nl-NL"/>
        </w:rPr>
        <w:t>vi</w:t>
      </w:r>
      <w:r w:rsidR="00AF63DE" w:rsidRPr="00AF63DE">
        <w:rPr>
          <w:szCs w:val="28"/>
          <w:lang w:val="nl-NL"/>
        </w:rPr>
        <w:t>ệc</w:t>
      </w:r>
      <w:r w:rsidR="00AF63DE">
        <w:rPr>
          <w:szCs w:val="28"/>
          <w:lang w:val="nl-NL"/>
        </w:rPr>
        <w:t xml:space="preserve"> th</w:t>
      </w:r>
      <w:r w:rsidR="00AF63DE" w:rsidRPr="00AF63DE">
        <w:rPr>
          <w:szCs w:val="28"/>
          <w:lang w:val="nl-NL"/>
        </w:rPr>
        <w:t>ực</w:t>
      </w:r>
      <w:r w:rsidR="00AF63DE">
        <w:rPr>
          <w:szCs w:val="28"/>
          <w:lang w:val="nl-NL"/>
        </w:rPr>
        <w:t xml:space="preserve"> hi</w:t>
      </w:r>
      <w:r w:rsidR="00AF63DE" w:rsidRPr="00AF63DE">
        <w:rPr>
          <w:szCs w:val="28"/>
          <w:lang w:val="nl-NL"/>
        </w:rPr>
        <w:t>ện</w:t>
      </w:r>
      <w:r w:rsidR="00AF63DE">
        <w:rPr>
          <w:szCs w:val="28"/>
          <w:lang w:val="nl-NL"/>
        </w:rPr>
        <w:t xml:space="preserve"> gi</w:t>
      </w:r>
      <w:r w:rsidR="00AF63DE" w:rsidRPr="00AF63DE">
        <w:rPr>
          <w:szCs w:val="28"/>
          <w:lang w:val="nl-NL"/>
        </w:rPr>
        <w:t>ải</w:t>
      </w:r>
      <w:r w:rsidR="00AF63DE">
        <w:rPr>
          <w:szCs w:val="28"/>
          <w:lang w:val="nl-NL"/>
        </w:rPr>
        <w:t xml:space="preserve"> ph</w:t>
      </w:r>
      <w:r w:rsidR="00AF63DE" w:rsidRPr="00AF63DE">
        <w:rPr>
          <w:szCs w:val="28"/>
          <w:lang w:val="nl-NL"/>
        </w:rPr>
        <w:t>áp</w:t>
      </w:r>
      <w:r w:rsidR="00AF63DE">
        <w:rPr>
          <w:szCs w:val="28"/>
          <w:lang w:val="nl-NL"/>
        </w:rPr>
        <w:t xml:space="preserve"> gi</w:t>
      </w:r>
      <w:r w:rsidR="00AF63DE" w:rsidRPr="00AF63DE">
        <w:rPr>
          <w:szCs w:val="28"/>
          <w:lang w:val="nl-NL"/>
        </w:rPr>
        <w:t>ảm</w:t>
      </w:r>
      <w:r w:rsidR="00AF63DE">
        <w:rPr>
          <w:szCs w:val="28"/>
          <w:lang w:val="nl-NL"/>
        </w:rPr>
        <w:t xml:space="preserve"> thu</w:t>
      </w:r>
      <w:r w:rsidR="00AF63DE" w:rsidRPr="00AF63DE">
        <w:rPr>
          <w:szCs w:val="28"/>
          <w:lang w:val="nl-NL"/>
        </w:rPr>
        <w:t>ế</w:t>
      </w:r>
      <w:r w:rsidR="00AF63DE">
        <w:rPr>
          <w:szCs w:val="28"/>
          <w:lang w:val="nl-NL"/>
        </w:rPr>
        <w:t xml:space="preserve"> su</w:t>
      </w:r>
      <w:r w:rsidR="00AF63DE" w:rsidRPr="00AF63DE">
        <w:rPr>
          <w:szCs w:val="28"/>
          <w:lang w:val="nl-NL"/>
        </w:rPr>
        <w:t>ất</w:t>
      </w:r>
      <w:r w:rsidR="00AF63DE">
        <w:rPr>
          <w:szCs w:val="28"/>
          <w:lang w:val="nl-NL"/>
        </w:rPr>
        <w:t xml:space="preserve"> thu</w:t>
      </w:r>
      <w:r w:rsidR="00AF63DE" w:rsidRPr="00AF63DE">
        <w:rPr>
          <w:szCs w:val="28"/>
          <w:lang w:val="nl-NL"/>
        </w:rPr>
        <w:t>ế</w:t>
      </w:r>
      <w:r w:rsidR="00AF63DE">
        <w:rPr>
          <w:szCs w:val="28"/>
          <w:lang w:val="nl-NL"/>
        </w:rPr>
        <w:t xml:space="preserve"> GTGT kh</w:t>
      </w:r>
      <w:r w:rsidR="00AF63DE" w:rsidRPr="00AF63DE">
        <w:rPr>
          <w:szCs w:val="28"/>
          <w:lang w:val="nl-NL"/>
        </w:rPr>
        <w:t>ô</w:t>
      </w:r>
      <w:r w:rsidR="00AF63DE">
        <w:rPr>
          <w:szCs w:val="28"/>
          <w:lang w:val="nl-NL"/>
        </w:rPr>
        <w:t xml:space="preserve">ng </w:t>
      </w:r>
      <w:r w:rsidR="00AF63DE" w:rsidRPr="00AF63DE">
        <w:rPr>
          <w:szCs w:val="28"/>
          <w:lang w:val="nl-NL"/>
        </w:rPr>
        <w:t>áp</w:t>
      </w:r>
      <w:r w:rsidR="00AF63DE">
        <w:rPr>
          <w:szCs w:val="28"/>
          <w:lang w:val="nl-NL"/>
        </w:rPr>
        <w:t xml:space="preserve"> d</w:t>
      </w:r>
      <w:r w:rsidR="00AF63DE" w:rsidRPr="00AF63DE">
        <w:rPr>
          <w:szCs w:val="28"/>
          <w:lang w:val="nl-NL"/>
        </w:rPr>
        <w:t>ụng</w:t>
      </w:r>
      <w:r w:rsidR="00AF63DE">
        <w:rPr>
          <w:szCs w:val="28"/>
          <w:lang w:val="nl-NL"/>
        </w:rPr>
        <w:t xml:space="preserve"> chung cho t</w:t>
      </w:r>
      <w:r w:rsidR="00AF63DE" w:rsidRPr="00AF63DE">
        <w:rPr>
          <w:szCs w:val="28"/>
          <w:lang w:val="nl-NL"/>
        </w:rPr>
        <w:t>ất</w:t>
      </w:r>
      <w:r w:rsidR="00AF63DE">
        <w:rPr>
          <w:szCs w:val="28"/>
          <w:lang w:val="nl-NL"/>
        </w:rPr>
        <w:t xml:space="preserve"> c</w:t>
      </w:r>
      <w:r w:rsidR="00AF63DE" w:rsidRPr="00AF63DE">
        <w:rPr>
          <w:szCs w:val="28"/>
          <w:lang w:val="nl-NL"/>
        </w:rPr>
        <w:t>ả</w:t>
      </w:r>
      <w:r w:rsidR="00AF63DE">
        <w:rPr>
          <w:szCs w:val="28"/>
          <w:lang w:val="nl-NL"/>
        </w:rPr>
        <w:t xml:space="preserve"> c</w:t>
      </w:r>
      <w:r w:rsidR="00AF63DE" w:rsidRPr="00AF63DE">
        <w:rPr>
          <w:szCs w:val="28"/>
          <w:lang w:val="nl-NL"/>
        </w:rPr>
        <w:t>ác</w:t>
      </w:r>
      <w:r w:rsidR="00AF63DE">
        <w:rPr>
          <w:szCs w:val="28"/>
          <w:lang w:val="nl-NL"/>
        </w:rPr>
        <w:t xml:space="preserve"> h</w:t>
      </w:r>
      <w:r w:rsidR="00AF63DE" w:rsidRPr="00AF63DE">
        <w:rPr>
          <w:szCs w:val="28"/>
          <w:lang w:val="nl-NL"/>
        </w:rPr>
        <w:t>àng</w:t>
      </w:r>
      <w:r w:rsidR="00AF63DE">
        <w:rPr>
          <w:szCs w:val="28"/>
          <w:lang w:val="nl-NL"/>
        </w:rPr>
        <w:t xml:space="preserve"> h</w:t>
      </w:r>
      <w:r w:rsidR="00AF63DE" w:rsidRPr="00AF63DE">
        <w:rPr>
          <w:szCs w:val="28"/>
          <w:lang w:val="nl-NL"/>
        </w:rPr>
        <w:t>óa</w:t>
      </w:r>
      <w:r w:rsidR="00AF63DE">
        <w:rPr>
          <w:szCs w:val="28"/>
          <w:lang w:val="nl-NL"/>
        </w:rPr>
        <w:t>, d</w:t>
      </w:r>
      <w:r w:rsidR="00AF63DE" w:rsidRPr="00AF63DE">
        <w:rPr>
          <w:szCs w:val="28"/>
          <w:lang w:val="nl-NL"/>
        </w:rPr>
        <w:t>ịch</w:t>
      </w:r>
      <w:r w:rsidR="00AF63DE">
        <w:rPr>
          <w:szCs w:val="28"/>
          <w:lang w:val="nl-NL"/>
        </w:rPr>
        <w:t xml:space="preserve"> v</w:t>
      </w:r>
      <w:r w:rsidR="00AF63DE" w:rsidRPr="00AF63DE">
        <w:rPr>
          <w:szCs w:val="28"/>
          <w:lang w:val="nl-NL"/>
        </w:rPr>
        <w:t>ụ</w:t>
      </w:r>
      <w:r w:rsidR="00AF63DE">
        <w:rPr>
          <w:szCs w:val="28"/>
          <w:lang w:val="nl-NL"/>
        </w:rPr>
        <w:t xml:space="preserve"> ch</w:t>
      </w:r>
      <w:r w:rsidR="00AF63DE" w:rsidRPr="00AF63DE">
        <w:rPr>
          <w:szCs w:val="28"/>
          <w:lang w:val="nl-NL"/>
        </w:rPr>
        <w:t>ịu</w:t>
      </w:r>
      <w:r w:rsidR="00AF63DE">
        <w:rPr>
          <w:szCs w:val="28"/>
          <w:lang w:val="nl-NL"/>
        </w:rPr>
        <w:t xml:space="preserve"> thu</w:t>
      </w:r>
      <w:r w:rsidR="00AF63DE" w:rsidRPr="00AF63DE">
        <w:rPr>
          <w:szCs w:val="28"/>
          <w:lang w:val="nl-NL"/>
        </w:rPr>
        <w:t>ế</w:t>
      </w:r>
      <w:r w:rsidR="00AF63DE">
        <w:rPr>
          <w:szCs w:val="28"/>
          <w:lang w:val="nl-NL"/>
        </w:rPr>
        <w:t xml:space="preserve"> GTGT thu</w:t>
      </w:r>
      <w:r w:rsidR="00AF63DE" w:rsidRPr="00AF63DE">
        <w:rPr>
          <w:szCs w:val="28"/>
          <w:lang w:val="nl-NL"/>
        </w:rPr>
        <w:t>ế</w:t>
      </w:r>
      <w:r w:rsidR="00AF63DE">
        <w:rPr>
          <w:szCs w:val="28"/>
          <w:lang w:val="nl-NL"/>
        </w:rPr>
        <w:t xml:space="preserve"> su</w:t>
      </w:r>
      <w:r w:rsidR="00AF63DE" w:rsidRPr="00AF63DE">
        <w:rPr>
          <w:szCs w:val="28"/>
          <w:lang w:val="nl-NL"/>
        </w:rPr>
        <w:t>ất</w:t>
      </w:r>
      <w:r w:rsidR="00AF63DE">
        <w:rPr>
          <w:szCs w:val="28"/>
          <w:lang w:val="nl-NL"/>
        </w:rPr>
        <w:t xml:space="preserve"> 10% m</w:t>
      </w:r>
      <w:r w:rsidR="00AF63DE" w:rsidRPr="00AF63DE">
        <w:rPr>
          <w:szCs w:val="28"/>
          <w:lang w:val="nl-NL"/>
        </w:rPr>
        <w:t>à</w:t>
      </w:r>
      <w:r w:rsidR="00AF63DE">
        <w:rPr>
          <w:szCs w:val="28"/>
          <w:lang w:val="nl-NL"/>
        </w:rPr>
        <w:t xml:space="preserve"> </w:t>
      </w:r>
      <w:r w:rsidR="00BC523E">
        <w:rPr>
          <w:szCs w:val="28"/>
          <w:lang w:val="nl-NL"/>
        </w:rPr>
        <w:t>lo</w:t>
      </w:r>
      <w:r w:rsidR="00BC523E" w:rsidRPr="00BC523E">
        <w:rPr>
          <w:szCs w:val="28"/>
          <w:lang w:val="nl-NL"/>
        </w:rPr>
        <w:t>ại</w:t>
      </w:r>
      <w:r w:rsidR="00BC523E">
        <w:rPr>
          <w:szCs w:val="28"/>
          <w:lang w:val="nl-NL"/>
        </w:rPr>
        <w:t xml:space="preserve"> tr</w:t>
      </w:r>
      <w:r w:rsidR="00BC523E" w:rsidRPr="00BC523E">
        <w:rPr>
          <w:szCs w:val="28"/>
          <w:lang w:val="nl-NL"/>
        </w:rPr>
        <w:t>ừ</w:t>
      </w:r>
      <w:r w:rsidR="00BC523E">
        <w:rPr>
          <w:szCs w:val="28"/>
          <w:lang w:val="nl-NL"/>
        </w:rPr>
        <w:t xml:space="preserve"> m</w:t>
      </w:r>
      <w:r w:rsidR="00BC523E" w:rsidRPr="00BC523E">
        <w:rPr>
          <w:szCs w:val="28"/>
          <w:lang w:val="nl-NL"/>
        </w:rPr>
        <w:t>ột</w:t>
      </w:r>
      <w:r w:rsidR="00BC523E">
        <w:rPr>
          <w:szCs w:val="28"/>
          <w:lang w:val="nl-NL"/>
        </w:rPr>
        <w:t xml:space="preserve"> s</w:t>
      </w:r>
      <w:r w:rsidR="00BC523E" w:rsidRPr="00BC523E">
        <w:rPr>
          <w:szCs w:val="28"/>
          <w:lang w:val="nl-NL"/>
        </w:rPr>
        <w:t>ố</w:t>
      </w:r>
      <w:r w:rsidR="00BC523E">
        <w:rPr>
          <w:szCs w:val="28"/>
          <w:lang w:val="nl-NL"/>
        </w:rPr>
        <w:t xml:space="preserve"> nh</w:t>
      </w:r>
      <w:r w:rsidR="00BC523E" w:rsidRPr="00BC523E">
        <w:rPr>
          <w:szCs w:val="28"/>
          <w:lang w:val="nl-NL"/>
        </w:rPr>
        <w:t>óm</w:t>
      </w:r>
      <w:r w:rsidR="00BC523E">
        <w:rPr>
          <w:szCs w:val="28"/>
          <w:lang w:val="nl-NL"/>
        </w:rPr>
        <w:t xml:space="preserve"> h</w:t>
      </w:r>
      <w:r w:rsidR="00BC523E" w:rsidRPr="00BC523E">
        <w:rPr>
          <w:szCs w:val="28"/>
          <w:lang w:val="nl-NL"/>
        </w:rPr>
        <w:t>àng</w:t>
      </w:r>
      <w:r w:rsidR="00BC523E">
        <w:rPr>
          <w:szCs w:val="28"/>
          <w:lang w:val="nl-NL"/>
        </w:rPr>
        <w:t xml:space="preserve"> h</w:t>
      </w:r>
      <w:r w:rsidR="00BC523E" w:rsidRPr="00BC523E">
        <w:rPr>
          <w:szCs w:val="28"/>
          <w:lang w:val="nl-NL"/>
        </w:rPr>
        <w:t>óa</w:t>
      </w:r>
      <w:r w:rsidR="00BC523E">
        <w:rPr>
          <w:szCs w:val="28"/>
          <w:lang w:val="nl-NL"/>
        </w:rPr>
        <w:t>, d</w:t>
      </w:r>
      <w:r w:rsidR="00BC523E" w:rsidRPr="00BC523E">
        <w:rPr>
          <w:szCs w:val="28"/>
          <w:lang w:val="nl-NL"/>
        </w:rPr>
        <w:t>ịch</w:t>
      </w:r>
      <w:r w:rsidR="00BC523E">
        <w:rPr>
          <w:szCs w:val="28"/>
          <w:lang w:val="nl-NL"/>
        </w:rPr>
        <w:t xml:space="preserve"> v</w:t>
      </w:r>
      <w:r w:rsidR="00BC523E" w:rsidRPr="00BC523E">
        <w:rPr>
          <w:szCs w:val="28"/>
          <w:lang w:val="nl-NL"/>
        </w:rPr>
        <w:t>ụ</w:t>
      </w:r>
      <w:r w:rsidR="00BC523E">
        <w:rPr>
          <w:szCs w:val="28"/>
          <w:lang w:val="nl-NL"/>
        </w:rPr>
        <w:t>, th</w:t>
      </w:r>
      <w:r w:rsidR="00BC523E" w:rsidRPr="00BC523E">
        <w:rPr>
          <w:szCs w:val="28"/>
          <w:lang w:val="nl-NL"/>
        </w:rPr>
        <w:t>ời</w:t>
      </w:r>
      <w:r w:rsidR="00BC523E">
        <w:rPr>
          <w:szCs w:val="28"/>
          <w:lang w:val="nl-NL"/>
        </w:rPr>
        <w:t xml:space="preserve"> gian </w:t>
      </w:r>
      <w:r w:rsidR="00BC523E" w:rsidRPr="00BC523E">
        <w:rPr>
          <w:szCs w:val="28"/>
          <w:lang w:val="nl-NL"/>
        </w:rPr>
        <w:t>áp</w:t>
      </w:r>
      <w:r w:rsidR="00BC523E">
        <w:rPr>
          <w:szCs w:val="28"/>
          <w:lang w:val="nl-NL"/>
        </w:rPr>
        <w:t xml:space="preserve"> d</w:t>
      </w:r>
      <w:r w:rsidR="00BC523E" w:rsidRPr="00BC523E">
        <w:rPr>
          <w:szCs w:val="28"/>
          <w:lang w:val="nl-NL"/>
        </w:rPr>
        <w:t>ụng</w:t>
      </w:r>
      <w:r w:rsidR="00BC523E">
        <w:rPr>
          <w:szCs w:val="28"/>
          <w:lang w:val="nl-NL"/>
        </w:rPr>
        <w:t xml:space="preserve"> ch</w:t>
      </w:r>
      <w:r w:rsidR="00BC523E" w:rsidRPr="00BC523E">
        <w:rPr>
          <w:szCs w:val="28"/>
          <w:lang w:val="nl-NL"/>
        </w:rPr>
        <w:t>ính</w:t>
      </w:r>
      <w:r w:rsidR="00BC523E">
        <w:rPr>
          <w:szCs w:val="28"/>
          <w:lang w:val="nl-NL"/>
        </w:rPr>
        <w:t xml:space="preserve"> s</w:t>
      </w:r>
      <w:r w:rsidR="00BC523E" w:rsidRPr="00BC523E">
        <w:rPr>
          <w:szCs w:val="28"/>
          <w:lang w:val="nl-NL"/>
        </w:rPr>
        <w:t>ách</w:t>
      </w:r>
      <w:r w:rsidR="00BC523E">
        <w:rPr>
          <w:szCs w:val="28"/>
          <w:lang w:val="nl-NL"/>
        </w:rPr>
        <w:t xml:space="preserve"> trong 11 th</w:t>
      </w:r>
      <w:r w:rsidR="00BC523E" w:rsidRPr="00BC523E">
        <w:rPr>
          <w:szCs w:val="28"/>
          <w:lang w:val="nl-NL"/>
        </w:rPr>
        <w:t>áng</w:t>
      </w:r>
      <w:r w:rsidR="00BC523E">
        <w:rPr>
          <w:szCs w:val="28"/>
          <w:lang w:val="nl-NL"/>
        </w:rPr>
        <w:t>, v</w:t>
      </w:r>
      <w:r w:rsidR="00BC523E" w:rsidRPr="00BC523E">
        <w:rPr>
          <w:szCs w:val="28"/>
          <w:lang w:val="nl-NL"/>
        </w:rPr>
        <w:t>ì</w:t>
      </w:r>
      <w:r w:rsidR="00BC523E">
        <w:rPr>
          <w:szCs w:val="28"/>
          <w:lang w:val="nl-NL"/>
        </w:rPr>
        <w:t xml:space="preserve"> v</w:t>
      </w:r>
      <w:r w:rsidR="00BC523E" w:rsidRPr="00BC523E">
        <w:rPr>
          <w:szCs w:val="28"/>
          <w:lang w:val="nl-NL"/>
        </w:rPr>
        <w:t>ậy</w:t>
      </w:r>
      <w:r w:rsidR="00BC523E">
        <w:rPr>
          <w:szCs w:val="28"/>
          <w:lang w:val="nl-NL"/>
        </w:rPr>
        <w:t xml:space="preserve"> tr</w:t>
      </w:r>
      <w:r w:rsidRPr="00DC66B5">
        <w:rPr>
          <w:szCs w:val="28"/>
          <w:lang w:val="nl-NL"/>
        </w:rPr>
        <w:t>ong quá trình thực hiện cũng gặp một số khó khăn</w:t>
      </w:r>
      <w:r>
        <w:rPr>
          <w:szCs w:val="28"/>
          <w:lang w:val="nl-NL"/>
        </w:rPr>
        <w:t>,</w:t>
      </w:r>
      <w:r w:rsidRPr="00DC66B5">
        <w:rPr>
          <w:szCs w:val="28"/>
          <w:lang w:val="nl-NL"/>
        </w:rPr>
        <w:t xml:space="preserve"> vướng mắc </w:t>
      </w:r>
      <w:r w:rsidRPr="00E8732E">
        <w:rPr>
          <w:szCs w:val="28"/>
          <w:lang w:val="nl-NL"/>
        </w:rPr>
        <w:t>về:</w:t>
      </w:r>
      <w:r>
        <w:rPr>
          <w:szCs w:val="28"/>
          <w:lang w:val="nl-NL"/>
        </w:rPr>
        <w:t xml:space="preserve"> </w:t>
      </w:r>
      <w:r w:rsidRPr="007D719A">
        <w:rPr>
          <w:szCs w:val="28"/>
          <w:lang w:val="nl-NL"/>
        </w:rPr>
        <w:t xml:space="preserve">(1) Cách xác </w:t>
      </w:r>
      <w:r w:rsidRPr="007D719A">
        <w:rPr>
          <w:rFonts w:hint="eastAsia"/>
          <w:szCs w:val="28"/>
          <w:lang w:val="nl-NL"/>
        </w:rPr>
        <w:t>đ</w:t>
      </w:r>
      <w:r w:rsidRPr="007D719A">
        <w:rPr>
          <w:szCs w:val="28"/>
          <w:lang w:val="nl-NL"/>
        </w:rPr>
        <w:t xml:space="preserve">ịnh hàng hóa, dịch vụ giảm thuế </w:t>
      </w:r>
      <w:r>
        <w:rPr>
          <w:szCs w:val="28"/>
          <w:lang w:val="nl-NL"/>
        </w:rPr>
        <w:t>GTGT</w:t>
      </w:r>
      <w:r w:rsidRPr="007D719A">
        <w:rPr>
          <w:szCs w:val="28"/>
          <w:lang w:val="nl-NL"/>
        </w:rPr>
        <w:t xml:space="preserve">; (2) Thời </w:t>
      </w:r>
      <w:r w:rsidRPr="007D719A">
        <w:rPr>
          <w:rFonts w:hint="eastAsia"/>
          <w:szCs w:val="28"/>
          <w:lang w:val="nl-NL"/>
        </w:rPr>
        <w:t>đ</w:t>
      </w:r>
      <w:r w:rsidRPr="007D719A">
        <w:rPr>
          <w:szCs w:val="28"/>
          <w:lang w:val="nl-NL"/>
        </w:rPr>
        <w:t xml:space="preserve">iểm lập hóa </w:t>
      </w:r>
      <w:r w:rsidRPr="007D719A">
        <w:rPr>
          <w:rFonts w:hint="eastAsia"/>
          <w:szCs w:val="28"/>
          <w:lang w:val="nl-NL"/>
        </w:rPr>
        <w:t>đơ</w:t>
      </w:r>
      <w:r w:rsidRPr="007D719A">
        <w:rPr>
          <w:szCs w:val="28"/>
          <w:lang w:val="nl-NL"/>
        </w:rPr>
        <w:t xml:space="preserve">n; (3) Lập hóa </w:t>
      </w:r>
      <w:r w:rsidRPr="007D719A">
        <w:rPr>
          <w:rFonts w:hint="eastAsia"/>
          <w:szCs w:val="28"/>
          <w:lang w:val="nl-NL"/>
        </w:rPr>
        <w:t>đơ</w:t>
      </w:r>
      <w:r w:rsidRPr="007D719A">
        <w:rPr>
          <w:szCs w:val="28"/>
          <w:lang w:val="nl-NL"/>
        </w:rPr>
        <w:t xml:space="preserve">n riêng </w:t>
      </w:r>
      <w:r w:rsidRPr="007D719A">
        <w:rPr>
          <w:rFonts w:hint="eastAsia"/>
          <w:szCs w:val="28"/>
          <w:lang w:val="nl-NL"/>
        </w:rPr>
        <w:t>đ</w:t>
      </w:r>
      <w:r w:rsidRPr="007D719A">
        <w:rPr>
          <w:szCs w:val="28"/>
          <w:lang w:val="nl-NL"/>
        </w:rPr>
        <w:t>ối với hàng hóa</w:t>
      </w:r>
      <w:r>
        <w:rPr>
          <w:szCs w:val="28"/>
          <w:lang w:val="nl-NL"/>
        </w:rPr>
        <w:t>,</w:t>
      </w:r>
      <w:r w:rsidRPr="007D719A">
        <w:rPr>
          <w:szCs w:val="28"/>
          <w:lang w:val="nl-NL"/>
        </w:rPr>
        <w:t xml:space="preserve"> dịch vụ </w:t>
      </w:r>
      <w:r w:rsidRPr="007D719A">
        <w:rPr>
          <w:rFonts w:hint="eastAsia"/>
          <w:szCs w:val="28"/>
          <w:lang w:val="nl-NL"/>
        </w:rPr>
        <w:t>đư</w:t>
      </w:r>
      <w:r w:rsidRPr="007D719A">
        <w:rPr>
          <w:szCs w:val="28"/>
          <w:lang w:val="nl-NL"/>
        </w:rPr>
        <w:t xml:space="preserve">ợc giảm thuế </w:t>
      </w:r>
      <w:r>
        <w:rPr>
          <w:szCs w:val="28"/>
          <w:lang w:val="nl-NL"/>
        </w:rPr>
        <w:t>GTGT; (4) M</w:t>
      </w:r>
      <w:r w:rsidRPr="00D3128B">
        <w:rPr>
          <w:szCs w:val="28"/>
          <w:lang w:val="nl-NL"/>
        </w:rPr>
        <w:t xml:space="preserve">ô tả hàng hóa tại Phụ lục kèm Nghị định số </w:t>
      </w:r>
      <w:r w:rsidRPr="004E128E">
        <w:rPr>
          <w:color w:val="212529"/>
          <w:szCs w:val="28"/>
        </w:rPr>
        <w:t xml:space="preserve">15/2022/NĐ-CP </w:t>
      </w:r>
      <w:r>
        <w:rPr>
          <w:color w:val="212529"/>
          <w:szCs w:val="28"/>
        </w:rPr>
        <w:t xml:space="preserve">dựa trên </w:t>
      </w:r>
      <w:r w:rsidRPr="00D3128B">
        <w:rPr>
          <w:szCs w:val="28"/>
          <w:lang w:val="nl-NL"/>
        </w:rPr>
        <w:t xml:space="preserve">Danh mục Hệ thống ngành sản phẩm Việt Nam hiện nay không tương ứng với mô tả hàng hóa tại Danh mục hàng hóa xuất khẩu, nhập khẩu Việt Nam dẫn đến khó khăn khi xác định mã HS đối với hàng hóa nhập khẩu tại các Phụ lục, đặc biệt là các dòng hàng có mô tả </w:t>
      </w:r>
      <w:r w:rsidRPr="004E128E">
        <w:rPr>
          <w:i/>
          <w:color w:val="212529"/>
          <w:szCs w:val="28"/>
        </w:rPr>
        <w:t>“</w:t>
      </w:r>
      <w:r w:rsidRPr="004E128E">
        <w:rPr>
          <w:i/>
          <w:spacing w:val="-4"/>
          <w:szCs w:val="28"/>
        </w:rPr>
        <w:t>hàng hóa... chưa được phân vào đâu</w:t>
      </w:r>
      <w:r>
        <w:rPr>
          <w:i/>
          <w:spacing w:val="-4"/>
          <w:szCs w:val="28"/>
        </w:rPr>
        <w:t>”</w:t>
      </w:r>
      <w:r>
        <w:rPr>
          <w:spacing w:val="-4"/>
          <w:szCs w:val="28"/>
        </w:rPr>
        <w:t xml:space="preserve">; (5) Một số vướng mắc cá biệt khác cần có sự phối hợp của các Bộ chức năng (ví dụ vướng mắc khi doanh nghiệp xác định tiêu chí </w:t>
      </w:r>
      <w:r w:rsidRPr="004E128E">
        <w:rPr>
          <w:szCs w:val="28"/>
        </w:rPr>
        <w:t xml:space="preserve">để phân định thiết bị điện gia dụng và </w:t>
      </w:r>
      <w:r w:rsidRPr="00D3128B">
        <w:rPr>
          <w:szCs w:val="28"/>
          <w:lang w:val="nl-NL"/>
        </w:rPr>
        <w:t>thiết bị điện tử gia dụng</w:t>
      </w:r>
      <w:r w:rsidRPr="007D719A">
        <w:rPr>
          <w:szCs w:val="28"/>
          <w:lang w:val="nl-NL"/>
        </w:rPr>
        <w:t xml:space="preserve"> </w:t>
      </w:r>
      <w:r>
        <w:rPr>
          <w:szCs w:val="28"/>
          <w:lang w:val="nl-NL"/>
        </w:rPr>
        <w:t>làm cơ sở áp dụng chính sách giảm thuế).</w:t>
      </w:r>
    </w:p>
    <w:p w:rsidR="004D2914" w:rsidRDefault="005F138B" w:rsidP="005F138B">
      <w:pPr>
        <w:ind w:firstLine="720"/>
        <w:jc w:val="both"/>
        <w:rPr>
          <w:szCs w:val="28"/>
          <w:lang w:val="da-DK"/>
        </w:rPr>
      </w:pPr>
      <w:r w:rsidRPr="009000A5">
        <w:rPr>
          <w:szCs w:val="28"/>
          <w:lang w:val="da-DK"/>
        </w:rPr>
        <w:t xml:space="preserve">Nguyên nhân chủ yếu là do có sự khác nhau giữa tên của các nhóm hàng hóa, dịch vụ không được giảm thuế tại Nghị quyết 43/2022/QH15 với mã ngành sản phẩm theo quy định tại Quyết định số 43/2018/QĐ-TTg </w:t>
      </w:r>
      <w:r w:rsidR="00054682">
        <w:rPr>
          <w:szCs w:val="28"/>
          <w:lang w:val="da-DK"/>
        </w:rPr>
        <w:t>ng</w:t>
      </w:r>
      <w:r w:rsidR="00054682" w:rsidRPr="00054682">
        <w:rPr>
          <w:szCs w:val="28"/>
          <w:lang w:val="da-DK"/>
        </w:rPr>
        <w:t>ày</w:t>
      </w:r>
      <w:r w:rsidR="00054682">
        <w:rPr>
          <w:szCs w:val="28"/>
          <w:lang w:val="da-DK"/>
        </w:rPr>
        <w:t xml:space="preserve"> </w:t>
      </w:r>
      <w:r w:rsidR="003A43FA">
        <w:rPr>
          <w:szCs w:val="28"/>
          <w:lang w:val="da-DK"/>
        </w:rPr>
        <w:t xml:space="preserve">01/11/2018 </w:t>
      </w:r>
      <w:r w:rsidRPr="009000A5">
        <w:rPr>
          <w:szCs w:val="28"/>
          <w:lang w:val="da-DK"/>
        </w:rPr>
        <w:t xml:space="preserve">của Thủ tướng Chính phủ </w:t>
      </w:r>
      <w:r w:rsidR="003A43FA">
        <w:rPr>
          <w:szCs w:val="28"/>
          <w:lang w:val="da-DK"/>
        </w:rPr>
        <w:t>v</w:t>
      </w:r>
      <w:r w:rsidR="003A43FA" w:rsidRPr="003A43FA">
        <w:rPr>
          <w:szCs w:val="28"/>
          <w:lang w:val="da-DK"/>
        </w:rPr>
        <w:t>ề</w:t>
      </w:r>
      <w:r w:rsidR="003A43FA">
        <w:rPr>
          <w:szCs w:val="28"/>
          <w:lang w:val="da-DK"/>
        </w:rPr>
        <w:t xml:space="preserve"> ban h</w:t>
      </w:r>
      <w:r w:rsidR="003A43FA" w:rsidRPr="003A43FA">
        <w:rPr>
          <w:szCs w:val="28"/>
          <w:lang w:val="da-DK"/>
        </w:rPr>
        <w:t>ành</w:t>
      </w:r>
      <w:r w:rsidR="003A43FA">
        <w:rPr>
          <w:szCs w:val="28"/>
          <w:lang w:val="da-DK"/>
        </w:rPr>
        <w:t xml:space="preserve"> H</w:t>
      </w:r>
      <w:r w:rsidR="003A43FA" w:rsidRPr="003A43FA">
        <w:rPr>
          <w:szCs w:val="28"/>
          <w:lang w:val="da-DK"/>
        </w:rPr>
        <w:t>ệ</w:t>
      </w:r>
      <w:r w:rsidR="003A43FA">
        <w:rPr>
          <w:szCs w:val="28"/>
          <w:lang w:val="da-DK"/>
        </w:rPr>
        <w:t xml:space="preserve"> th</w:t>
      </w:r>
      <w:r w:rsidR="003A43FA" w:rsidRPr="003A43FA">
        <w:rPr>
          <w:szCs w:val="28"/>
          <w:lang w:val="da-DK"/>
        </w:rPr>
        <w:t>ống</w:t>
      </w:r>
      <w:r w:rsidR="003A43FA">
        <w:rPr>
          <w:szCs w:val="28"/>
          <w:lang w:val="da-DK"/>
        </w:rPr>
        <w:t xml:space="preserve"> ng</w:t>
      </w:r>
      <w:r w:rsidR="003A43FA" w:rsidRPr="003A43FA">
        <w:rPr>
          <w:szCs w:val="28"/>
          <w:lang w:val="da-DK"/>
        </w:rPr>
        <w:t>ành</w:t>
      </w:r>
      <w:r w:rsidR="003A43FA">
        <w:rPr>
          <w:szCs w:val="28"/>
          <w:lang w:val="da-DK"/>
        </w:rPr>
        <w:t xml:space="preserve"> s</w:t>
      </w:r>
      <w:r w:rsidR="003A43FA" w:rsidRPr="003A43FA">
        <w:rPr>
          <w:szCs w:val="28"/>
          <w:lang w:val="da-DK"/>
        </w:rPr>
        <w:t>ản</w:t>
      </w:r>
      <w:r w:rsidR="003A43FA">
        <w:rPr>
          <w:szCs w:val="28"/>
          <w:lang w:val="da-DK"/>
        </w:rPr>
        <w:t xml:space="preserve"> ph</w:t>
      </w:r>
      <w:r w:rsidR="003A43FA" w:rsidRPr="003A43FA">
        <w:rPr>
          <w:szCs w:val="28"/>
          <w:lang w:val="da-DK"/>
        </w:rPr>
        <w:t>ẩm</w:t>
      </w:r>
      <w:r w:rsidR="003A43FA">
        <w:rPr>
          <w:szCs w:val="28"/>
          <w:lang w:val="da-DK"/>
        </w:rPr>
        <w:t xml:space="preserve"> Vi</w:t>
      </w:r>
      <w:r w:rsidR="003A43FA" w:rsidRPr="003A43FA">
        <w:rPr>
          <w:szCs w:val="28"/>
          <w:lang w:val="da-DK"/>
        </w:rPr>
        <w:t>ệt</w:t>
      </w:r>
      <w:r w:rsidR="003A43FA">
        <w:rPr>
          <w:szCs w:val="28"/>
          <w:lang w:val="da-DK"/>
        </w:rPr>
        <w:t xml:space="preserve"> Nam </w:t>
      </w:r>
      <w:r w:rsidR="00EE2A69">
        <w:rPr>
          <w:szCs w:val="28"/>
          <w:lang w:val="da-DK"/>
        </w:rPr>
        <w:t>c</w:t>
      </w:r>
      <w:r w:rsidR="00EE2A69" w:rsidRPr="00EE2A69">
        <w:rPr>
          <w:szCs w:val="28"/>
          <w:lang w:val="da-DK"/>
        </w:rPr>
        <w:t>ũng</w:t>
      </w:r>
      <w:r w:rsidR="00EE2A69">
        <w:rPr>
          <w:szCs w:val="28"/>
          <w:lang w:val="da-DK"/>
        </w:rPr>
        <w:t xml:space="preserve"> nh</w:t>
      </w:r>
      <w:r w:rsidR="00EE2A69" w:rsidRPr="00EE2A69">
        <w:rPr>
          <w:szCs w:val="28"/>
          <w:lang w:val="da-DK"/>
        </w:rPr>
        <w:t>ư</w:t>
      </w:r>
      <w:r w:rsidRPr="009000A5">
        <w:rPr>
          <w:szCs w:val="28"/>
          <w:lang w:val="da-DK"/>
        </w:rPr>
        <w:t xml:space="preserve"> mã HS của hàng hóa nhập khẩu. </w:t>
      </w:r>
    </w:p>
    <w:p w:rsidR="00D3128B" w:rsidRPr="000E75C9" w:rsidRDefault="00D3128B" w:rsidP="00FE5EA9">
      <w:pPr>
        <w:jc w:val="both"/>
        <w:rPr>
          <w:szCs w:val="28"/>
          <w:lang w:val="nl-NL"/>
        </w:rPr>
      </w:pPr>
      <w:r>
        <w:rPr>
          <w:szCs w:val="28"/>
          <w:lang w:val="nl-NL"/>
        </w:rPr>
        <w:tab/>
      </w:r>
      <w:r w:rsidRPr="00D3128B">
        <w:rPr>
          <w:szCs w:val="28"/>
          <w:lang w:val="nl-NL"/>
        </w:rPr>
        <w:t xml:space="preserve">Để khắc phục những khó khăn, vướng mắc nêu trên, Bộ Tài chính </w:t>
      </w:r>
      <w:r w:rsidRPr="00D3128B">
        <w:rPr>
          <w:rFonts w:hint="eastAsia"/>
          <w:szCs w:val="28"/>
          <w:lang w:val="nl-NL"/>
        </w:rPr>
        <w:t>đã</w:t>
      </w:r>
      <w:r w:rsidRPr="00D3128B">
        <w:rPr>
          <w:szCs w:val="28"/>
          <w:lang w:val="nl-NL"/>
        </w:rPr>
        <w:t xml:space="preserve"> </w:t>
      </w:r>
      <w:r w:rsidR="001C5E7F">
        <w:rPr>
          <w:szCs w:val="28"/>
          <w:lang w:val="nl-NL"/>
        </w:rPr>
        <w:t>ph</w:t>
      </w:r>
      <w:r w:rsidR="001C5E7F" w:rsidRPr="001C5E7F">
        <w:rPr>
          <w:szCs w:val="28"/>
          <w:lang w:val="nl-NL"/>
        </w:rPr>
        <w:t>ối</w:t>
      </w:r>
      <w:r w:rsidR="001C5E7F">
        <w:rPr>
          <w:szCs w:val="28"/>
          <w:lang w:val="nl-NL"/>
        </w:rPr>
        <w:t xml:space="preserve"> h</w:t>
      </w:r>
      <w:r w:rsidR="001C5E7F" w:rsidRPr="001C5E7F">
        <w:rPr>
          <w:szCs w:val="28"/>
          <w:lang w:val="nl-NL"/>
        </w:rPr>
        <w:t>ợp</w:t>
      </w:r>
      <w:r w:rsidR="001C5E7F">
        <w:rPr>
          <w:szCs w:val="28"/>
          <w:lang w:val="nl-NL"/>
        </w:rPr>
        <w:t xml:space="preserve"> v</w:t>
      </w:r>
      <w:r w:rsidR="001C5E7F" w:rsidRPr="001C5E7F">
        <w:rPr>
          <w:szCs w:val="28"/>
          <w:lang w:val="nl-NL"/>
        </w:rPr>
        <w:t>ới</w:t>
      </w:r>
      <w:r w:rsidR="001C5E7F">
        <w:rPr>
          <w:szCs w:val="28"/>
          <w:lang w:val="nl-NL"/>
        </w:rPr>
        <w:t xml:space="preserve"> c</w:t>
      </w:r>
      <w:r w:rsidR="001C5E7F" w:rsidRPr="001C5E7F">
        <w:rPr>
          <w:szCs w:val="28"/>
          <w:lang w:val="nl-NL"/>
        </w:rPr>
        <w:t>ác</w:t>
      </w:r>
      <w:r w:rsidR="001C5E7F">
        <w:rPr>
          <w:szCs w:val="28"/>
          <w:lang w:val="nl-NL"/>
        </w:rPr>
        <w:t xml:space="preserve"> B</w:t>
      </w:r>
      <w:r w:rsidR="001C5E7F" w:rsidRPr="001C5E7F">
        <w:rPr>
          <w:szCs w:val="28"/>
          <w:lang w:val="nl-NL"/>
        </w:rPr>
        <w:t>ộ</w:t>
      </w:r>
      <w:r w:rsidR="001C5E7F">
        <w:rPr>
          <w:szCs w:val="28"/>
          <w:lang w:val="nl-NL"/>
        </w:rPr>
        <w:t>, ng</w:t>
      </w:r>
      <w:r w:rsidR="001C5E7F" w:rsidRPr="001C5E7F">
        <w:rPr>
          <w:szCs w:val="28"/>
          <w:lang w:val="nl-NL"/>
        </w:rPr>
        <w:t>ành</w:t>
      </w:r>
      <w:r w:rsidR="001C5E7F">
        <w:rPr>
          <w:szCs w:val="28"/>
          <w:lang w:val="nl-NL"/>
        </w:rPr>
        <w:t xml:space="preserve"> </w:t>
      </w:r>
      <w:r w:rsidRPr="00D3128B">
        <w:rPr>
          <w:szCs w:val="28"/>
          <w:lang w:val="nl-NL"/>
        </w:rPr>
        <w:t>triển khai các giải pháp sau:</w:t>
      </w:r>
    </w:p>
    <w:p w:rsidR="00D3128B" w:rsidRPr="00D3128B" w:rsidRDefault="00D3128B" w:rsidP="00FE5EA9">
      <w:pPr>
        <w:tabs>
          <w:tab w:val="left" w:pos="993"/>
        </w:tabs>
        <w:ind w:firstLine="709"/>
        <w:jc w:val="both"/>
        <w:rPr>
          <w:szCs w:val="28"/>
          <w:lang w:val="nl-NL"/>
        </w:rPr>
      </w:pPr>
      <w:r w:rsidRPr="00D3128B">
        <w:rPr>
          <w:szCs w:val="28"/>
          <w:lang w:val="nl-NL"/>
        </w:rPr>
        <w:t>- Bộ Tài chính đã ban hành công v</w:t>
      </w:r>
      <w:r w:rsidRPr="00D3128B">
        <w:rPr>
          <w:rFonts w:hint="eastAsia"/>
          <w:szCs w:val="28"/>
          <w:lang w:val="nl-NL"/>
        </w:rPr>
        <w:t>ă</w:t>
      </w:r>
      <w:r w:rsidRPr="00D3128B">
        <w:rPr>
          <w:szCs w:val="28"/>
          <w:lang w:val="nl-NL"/>
        </w:rPr>
        <w:t>n số 2688/BTC-TCT</w:t>
      </w:r>
      <w:r w:rsidR="001C5E7F">
        <w:rPr>
          <w:szCs w:val="28"/>
          <w:lang w:val="nl-NL"/>
        </w:rPr>
        <w:t xml:space="preserve"> n</w:t>
      </w:r>
      <w:r w:rsidR="001C5E7F" w:rsidRPr="00D3128B">
        <w:rPr>
          <w:szCs w:val="28"/>
          <w:lang w:val="nl-NL"/>
        </w:rPr>
        <w:t xml:space="preserve">gày 23/3/2022, </w:t>
      </w:r>
      <w:r w:rsidRPr="00D3128B">
        <w:rPr>
          <w:szCs w:val="28"/>
          <w:lang w:val="nl-NL"/>
        </w:rPr>
        <w:t xml:space="preserve">gửi Cục Thuế các tỉnh, thành phố trực thuộc Trung </w:t>
      </w:r>
      <w:r w:rsidRPr="00D3128B">
        <w:rPr>
          <w:rFonts w:hint="eastAsia"/>
          <w:szCs w:val="28"/>
          <w:lang w:val="nl-NL"/>
        </w:rPr>
        <w:t>ươ</w:t>
      </w:r>
      <w:r w:rsidRPr="00D3128B">
        <w:rPr>
          <w:szCs w:val="28"/>
          <w:lang w:val="nl-NL"/>
        </w:rPr>
        <w:t>ng h</w:t>
      </w:r>
      <w:r w:rsidRPr="00D3128B">
        <w:rPr>
          <w:rFonts w:hint="eastAsia"/>
          <w:szCs w:val="28"/>
          <w:lang w:val="nl-NL"/>
        </w:rPr>
        <w:t>ư</w:t>
      </w:r>
      <w:r w:rsidRPr="00D3128B">
        <w:rPr>
          <w:szCs w:val="28"/>
          <w:lang w:val="nl-NL"/>
        </w:rPr>
        <w:t xml:space="preserve">ớng dẫn nội dung về các nhóm hàng hóa, dịch vụ không </w:t>
      </w:r>
      <w:r w:rsidRPr="00D3128B">
        <w:rPr>
          <w:rFonts w:hint="eastAsia"/>
          <w:szCs w:val="28"/>
          <w:lang w:val="nl-NL"/>
        </w:rPr>
        <w:t>đư</w:t>
      </w:r>
      <w:r w:rsidRPr="00D3128B">
        <w:rPr>
          <w:szCs w:val="28"/>
          <w:lang w:val="nl-NL"/>
        </w:rPr>
        <w:t xml:space="preserve">ợc giảm thuế GTGT và thời </w:t>
      </w:r>
      <w:r w:rsidRPr="00D3128B">
        <w:rPr>
          <w:rFonts w:hint="eastAsia"/>
          <w:szCs w:val="28"/>
          <w:lang w:val="nl-NL"/>
        </w:rPr>
        <w:t>đ</w:t>
      </w:r>
      <w:r w:rsidRPr="00D3128B">
        <w:rPr>
          <w:szCs w:val="28"/>
          <w:lang w:val="nl-NL"/>
        </w:rPr>
        <w:t xml:space="preserve">iểm lập hóa </w:t>
      </w:r>
      <w:r w:rsidRPr="00D3128B">
        <w:rPr>
          <w:rFonts w:hint="eastAsia"/>
          <w:szCs w:val="28"/>
          <w:lang w:val="nl-NL"/>
        </w:rPr>
        <w:t>đơ</w:t>
      </w:r>
      <w:r w:rsidRPr="00D3128B">
        <w:rPr>
          <w:szCs w:val="28"/>
          <w:lang w:val="nl-NL"/>
        </w:rPr>
        <w:t xml:space="preserve">n. </w:t>
      </w:r>
    </w:p>
    <w:p w:rsidR="00D3128B" w:rsidRDefault="00D3128B" w:rsidP="00FE5EA9">
      <w:pPr>
        <w:tabs>
          <w:tab w:val="left" w:pos="993"/>
        </w:tabs>
        <w:ind w:firstLine="709"/>
        <w:jc w:val="both"/>
        <w:rPr>
          <w:szCs w:val="28"/>
          <w:lang w:val="nl-NL"/>
        </w:rPr>
      </w:pPr>
      <w:r w:rsidRPr="00D3128B">
        <w:rPr>
          <w:szCs w:val="28"/>
          <w:lang w:val="nl-NL"/>
        </w:rPr>
        <w:lastRenderedPageBreak/>
        <w:t xml:space="preserve">- Trình Chính phủ ban hành Nghị </w:t>
      </w:r>
      <w:r w:rsidRPr="00D3128B">
        <w:rPr>
          <w:rFonts w:hint="eastAsia"/>
          <w:szCs w:val="28"/>
          <w:lang w:val="nl-NL"/>
        </w:rPr>
        <w:t>đ</w:t>
      </w:r>
      <w:r w:rsidRPr="00D3128B">
        <w:rPr>
          <w:szCs w:val="28"/>
          <w:lang w:val="nl-NL"/>
        </w:rPr>
        <w:t>ịnh số 41/2022/N</w:t>
      </w:r>
      <w:r w:rsidRPr="00D3128B">
        <w:rPr>
          <w:rFonts w:hint="eastAsia"/>
          <w:szCs w:val="28"/>
          <w:lang w:val="nl-NL"/>
        </w:rPr>
        <w:t>Đ</w:t>
      </w:r>
      <w:r w:rsidRPr="00D3128B">
        <w:rPr>
          <w:szCs w:val="28"/>
          <w:lang w:val="nl-NL"/>
        </w:rPr>
        <w:t xml:space="preserve">-CP ngày 20/6/2022 sửa </w:t>
      </w:r>
      <w:r w:rsidRPr="00D3128B">
        <w:rPr>
          <w:rFonts w:hint="eastAsia"/>
          <w:szCs w:val="28"/>
          <w:lang w:val="nl-NL"/>
        </w:rPr>
        <w:t>đ</w:t>
      </w:r>
      <w:r w:rsidRPr="00D3128B">
        <w:rPr>
          <w:szCs w:val="28"/>
          <w:lang w:val="nl-NL"/>
        </w:rPr>
        <w:t xml:space="preserve">ổi, bổ sung một số </w:t>
      </w:r>
      <w:r w:rsidRPr="00D3128B">
        <w:rPr>
          <w:rFonts w:hint="eastAsia"/>
          <w:szCs w:val="28"/>
          <w:lang w:val="nl-NL"/>
        </w:rPr>
        <w:t>đ</w:t>
      </w:r>
      <w:r w:rsidRPr="00D3128B">
        <w:rPr>
          <w:szCs w:val="28"/>
          <w:lang w:val="nl-NL"/>
        </w:rPr>
        <w:t xml:space="preserve">iều của Nghị </w:t>
      </w:r>
      <w:r w:rsidRPr="00D3128B">
        <w:rPr>
          <w:rFonts w:hint="eastAsia"/>
          <w:szCs w:val="28"/>
          <w:lang w:val="nl-NL"/>
        </w:rPr>
        <w:t>đ</w:t>
      </w:r>
      <w:r w:rsidRPr="00D3128B">
        <w:rPr>
          <w:szCs w:val="28"/>
          <w:lang w:val="nl-NL"/>
        </w:rPr>
        <w:t>ịnh số 123/2020/N</w:t>
      </w:r>
      <w:r w:rsidRPr="00D3128B">
        <w:rPr>
          <w:rFonts w:hint="eastAsia"/>
          <w:szCs w:val="28"/>
          <w:lang w:val="nl-NL"/>
        </w:rPr>
        <w:t>Đ</w:t>
      </w:r>
      <w:r w:rsidRPr="00D3128B">
        <w:rPr>
          <w:szCs w:val="28"/>
          <w:lang w:val="nl-NL"/>
        </w:rPr>
        <w:t xml:space="preserve">-CP ngày 19/10/2020 của Chính phủ quy </w:t>
      </w:r>
      <w:r w:rsidRPr="00D3128B">
        <w:rPr>
          <w:rFonts w:hint="eastAsia"/>
          <w:szCs w:val="28"/>
          <w:lang w:val="nl-NL"/>
        </w:rPr>
        <w:t>đ</w:t>
      </w:r>
      <w:r w:rsidRPr="00D3128B">
        <w:rPr>
          <w:szCs w:val="28"/>
          <w:lang w:val="nl-NL"/>
        </w:rPr>
        <w:t xml:space="preserve">ịnh về hóa </w:t>
      </w:r>
      <w:r w:rsidRPr="00D3128B">
        <w:rPr>
          <w:rFonts w:hint="eastAsia"/>
          <w:szCs w:val="28"/>
          <w:lang w:val="nl-NL"/>
        </w:rPr>
        <w:t>đơ</w:t>
      </w:r>
      <w:r w:rsidRPr="00D3128B">
        <w:rPr>
          <w:szCs w:val="28"/>
          <w:lang w:val="nl-NL"/>
        </w:rPr>
        <w:t xml:space="preserve">n, chứng từ và Nghị </w:t>
      </w:r>
      <w:r w:rsidRPr="00D3128B">
        <w:rPr>
          <w:rFonts w:hint="eastAsia"/>
          <w:szCs w:val="28"/>
          <w:lang w:val="nl-NL"/>
        </w:rPr>
        <w:t>đ</w:t>
      </w:r>
      <w:r w:rsidRPr="00D3128B">
        <w:rPr>
          <w:szCs w:val="28"/>
          <w:lang w:val="nl-NL"/>
        </w:rPr>
        <w:t>ịnh số 15/2022/N</w:t>
      </w:r>
      <w:r w:rsidRPr="00D3128B">
        <w:rPr>
          <w:rFonts w:hint="eastAsia"/>
          <w:szCs w:val="28"/>
          <w:lang w:val="nl-NL"/>
        </w:rPr>
        <w:t>Đ</w:t>
      </w:r>
      <w:r w:rsidRPr="00D3128B">
        <w:rPr>
          <w:szCs w:val="28"/>
          <w:lang w:val="nl-NL"/>
        </w:rPr>
        <w:t xml:space="preserve">-CP ngày 28/01/2022 của Chính phủ quy </w:t>
      </w:r>
      <w:r w:rsidRPr="00D3128B">
        <w:rPr>
          <w:rFonts w:hint="eastAsia"/>
          <w:szCs w:val="28"/>
          <w:lang w:val="nl-NL"/>
        </w:rPr>
        <w:t>đ</w:t>
      </w:r>
      <w:r w:rsidRPr="00D3128B">
        <w:rPr>
          <w:szCs w:val="28"/>
          <w:lang w:val="nl-NL"/>
        </w:rPr>
        <w:t>ịnh chính sách miễn, giảm thuế theo Nghị quyết số 43/2022/QH15 của Quốc hội về chính sách tài khóa, tiền tệ hỗ trợ Ch</w:t>
      </w:r>
      <w:r w:rsidRPr="00D3128B">
        <w:rPr>
          <w:rFonts w:hint="eastAsia"/>
          <w:szCs w:val="28"/>
          <w:lang w:val="nl-NL"/>
        </w:rPr>
        <w:t>ươ</w:t>
      </w:r>
      <w:r w:rsidRPr="00D3128B">
        <w:rPr>
          <w:szCs w:val="28"/>
          <w:lang w:val="nl-NL"/>
        </w:rPr>
        <w:t xml:space="preserve">ng trình phục hồi và phát triển kinh tế - xã hội. </w:t>
      </w:r>
      <w:r w:rsidR="001C5E7F">
        <w:rPr>
          <w:szCs w:val="28"/>
          <w:lang w:val="nl-NL"/>
        </w:rPr>
        <w:t xml:space="preserve">Trong </w:t>
      </w:r>
      <w:r w:rsidRPr="00D3128B">
        <w:rPr>
          <w:szCs w:val="28"/>
          <w:lang w:val="nl-NL"/>
        </w:rPr>
        <w:t xml:space="preserve">đó, </w:t>
      </w:r>
      <w:r w:rsidR="00EE2A69" w:rsidRPr="00EE2A69">
        <w:rPr>
          <w:szCs w:val="28"/>
          <w:lang w:val="nl-NL"/>
        </w:rPr>
        <w:t>đã</w:t>
      </w:r>
      <w:r w:rsidR="00EE2A69">
        <w:rPr>
          <w:szCs w:val="28"/>
          <w:lang w:val="nl-NL"/>
        </w:rPr>
        <w:t xml:space="preserve"> s</w:t>
      </w:r>
      <w:r w:rsidR="00EE2A69" w:rsidRPr="00EE2A69">
        <w:rPr>
          <w:szCs w:val="28"/>
          <w:lang w:val="nl-NL"/>
        </w:rPr>
        <w:t>ửa</w:t>
      </w:r>
      <w:r w:rsidR="001C5E7F">
        <w:rPr>
          <w:szCs w:val="28"/>
          <w:lang w:val="nl-NL"/>
        </w:rPr>
        <w:t xml:space="preserve"> quy </w:t>
      </w:r>
      <w:r w:rsidR="001C5E7F" w:rsidRPr="001C5E7F">
        <w:rPr>
          <w:szCs w:val="28"/>
          <w:lang w:val="nl-NL"/>
        </w:rPr>
        <w:t>định</w:t>
      </w:r>
      <w:r w:rsidR="001C5E7F">
        <w:rPr>
          <w:szCs w:val="28"/>
          <w:lang w:val="nl-NL"/>
        </w:rPr>
        <w:t xml:space="preserve"> </w:t>
      </w:r>
      <w:r w:rsidRPr="00D3128B">
        <w:rPr>
          <w:szCs w:val="28"/>
          <w:lang w:val="nl-NL"/>
        </w:rPr>
        <w:t>việc lập hóa đơn riêng đối với hàng hóa, dịch vụ được giảm thuế GTGT</w:t>
      </w:r>
      <w:r w:rsidR="00EE2A69">
        <w:rPr>
          <w:szCs w:val="28"/>
          <w:lang w:val="nl-NL"/>
        </w:rPr>
        <w:t xml:space="preserve"> đ</w:t>
      </w:r>
      <w:r w:rsidR="00EE2A69" w:rsidRPr="00EE2A69">
        <w:rPr>
          <w:szCs w:val="28"/>
          <w:lang w:val="nl-NL"/>
        </w:rPr>
        <w:t>ể</w:t>
      </w:r>
      <w:r w:rsidR="00EE2A69">
        <w:rPr>
          <w:szCs w:val="28"/>
          <w:lang w:val="nl-NL"/>
        </w:rPr>
        <w:t xml:space="preserve"> t</w:t>
      </w:r>
      <w:r w:rsidR="00EE2A69" w:rsidRPr="00EE2A69">
        <w:rPr>
          <w:szCs w:val="28"/>
          <w:lang w:val="nl-NL"/>
        </w:rPr>
        <w:t>ạo</w:t>
      </w:r>
      <w:r w:rsidR="00EE2A69">
        <w:rPr>
          <w:szCs w:val="28"/>
          <w:lang w:val="nl-NL"/>
        </w:rPr>
        <w:t xml:space="preserve"> thu</w:t>
      </w:r>
      <w:r w:rsidR="00EE2A69" w:rsidRPr="00EE2A69">
        <w:rPr>
          <w:szCs w:val="28"/>
          <w:lang w:val="nl-NL"/>
        </w:rPr>
        <w:t>ận</w:t>
      </w:r>
      <w:r w:rsidR="00EE2A69">
        <w:rPr>
          <w:szCs w:val="28"/>
          <w:lang w:val="nl-NL"/>
        </w:rPr>
        <w:t xml:space="preserve"> l</w:t>
      </w:r>
      <w:r w:rsidR="00EE2A69" w:rsidRPr="00EE2A69">
        <w:rPr>
          <w:szCs w:val="28"/>
          <w:lang w:val="nl-NL"/>
        </w:rPr>
        <w:t>ợi</w:t>
      </w:r>
      <w:r w:rsidR="00EE2A69">
        <w:rPr>
          <w:szCs w:val="28"/>
          <w:lang w:val="nl-NL"/>
        </w:rPr>
        <w:t xml:space="preserve"> cho doanh nghi</w:t>
      </w:r>
      <w:r w:rsidR="00EE2A69" w:rsidRPr="00EE2A69">
        <w:rPr>
          <w:szCs w:val="28"/>
          <w:lang w:val="nl-NL"/>
        </w:rPr>
        <w:t>ệp</w:t>
      </w:r>
      <w:r w:rsidR="00EE2A69">
        <w:rPr>
          <w:szCs w:val="28"/>
          <w:lang w:val="nl-NL"/>
        </w:rPr>
        <w:t>, h</w:t>
      </w:r>
      <w:r w:rsidR="00EE2A69" w:rsidRPr="00EE2A69">
        <w:rPr>
          <w:szCs w:val="28"/>
          <w:lang w:val="nl-NL"/>
        </w:rPr>
        <w:t>ộ</w:t>
      </w:r>
      <w:r w:rsidR="00EE2A69">
        <w:rPr>
          <w:szCs w:val="28"/>
          <w:lang w:val="nl-NL"/>
        </w:rPr>
        <w:t>, c</w:t>
      </w:r>
      <w:r w:rsidR="00EE2A69" w:rsidRPr="00EE2A69">
        <w:rPr>
          <w:szCs w:val="28"/>
          <w:lang w:val="nl-NL"/>
        </w:rPr>
        <w:t>á</w:t>
      </w:r>
      <w:r w:rsidR="00EE2A69">
        <w:rPr>
          <w:szCs w:val="28"/>
          <w:lang w:val="nl-NL"/>
        </w:rPr>
        <w:t xml:space="preserve"> nh</w:t>
      </w:r>
      <w:r w:rsidR="00EE2A69" w:rsidRPr="00EE2A69">
        <w:rPr>
          <w:szCs w:val="28"/>
          <w:lang w:val="nl-NL"/>
        </w:rPr>
        <w:t>â</w:t>
      </w:r>
      <w:r w:rsidR="00EE2A69">
        <w:rPr>
          <w:szCs w:val="28"/>
          <w:lang w:val="nl-NL"/>
        </w:rPr>
        <w:t>n kinh doanh</w:t>
      </w:r>
      <w:r w:rsidRPr="00D3128B">
        <w:rPr>
          <w:szCs w:val="28"/>
          <w:lang w:val="nl-NL"/>
        </w:rPr>
        <w:t>.</w:t>
      </w:r>
    </w:p>
    <w:p w:rsidR="005B49C3" w:rsidRPr="005B49C3" w:rsidRDefault="005B49C3" w:rsidP="00FE5EA9">
      <w:pPr>
        <w:ind w:firstLine="720"/>
        <w:jc w:val="both"/>
        <w:rPr>
          <w:szCs w:val="28"/>
          <w:lang w:val="nl-NL"/>
        </w:rPr>
      </w:pPr>
      <w:r>
        <w:rPr>
          <w:szCs w:val="28"/>
          <w:lang w:val="nl-NL"/>
        </w:rPr>
        <w:t xml:space="preserve">- </w:t>
      </w:r>
      <w:r w:rsidRPr="005B49C3">
        <w:rPr>
          <w:szCs w:val="28"/>
          <w:lang w:val="nl-NL"/>
        </w:rPr>
        <w:t xml:space="preserve">Tổng cục Thuế đã có công văn số 2252/TCT-CS ngày 27/6/2022 hướng dẫn việc giảm thuế GTGT đối với </w:t>
      </w:r>
      <w:r w:rsidR="00A715B5">
        <w:rPr>
          <w:szCs w:val="28"/>
          <w:lang w:val="nl-NL"/>
        </w:rPr>
        <w:t>“</w:t>
      </w:r>
      <w:r w:rsidRPr="005B49C3">
        <w:rPr>
          <w:szCs w:val="28"/>
          <w:lang w:val="nl-NL"/>
        </w:rPr>
        <w:t>Hóa chất cơ bả</w:t>
      </w:r>
      <w:r w:rsidR="00A715B5">
        <w:rPr>
          <w:szCs w:val="28"/>
          <w:lang w:val="nl-NL"/>
        </w:rPr>
        <w:t>n”</w:t>
      </w:r>
      <w:r w:rsidRPr="005B49C3">
        <w:rPr>
          <w:szCs w:val="28"/>
          <w:lang w:val="nl-NL"/>
        </w:rPr>
        <w:t>, công văn số 7375/BTC-TCT ngày 27/7/2022 hướng dẫn việc áp dụng thuế suất thuế GTGT đối với mặt hàng dây và cáp điện…)</w:t>
      </w:r>
    </w:p>
    <w:p w:rsidR="001C5E7F" w:rsidRPr="002D5F23" w:rsidRDefault="00D3128B" w:rsidP="001C5E7F">
      <w:pPr>
        <w:tabs>
          <w:tab w:val="left" w:pos="993"/>
        </w:tabs>
        <w:ind w:firstLine="709"/>
        <w:jc w:val="both"/>
        <w:rPr>
          <w:szCs w:val="28"/>
          <w:lang w:val="nl-NL"/>
        </w:rPr>
      </w:pPr>
      <w:r w:rsidRPr="00D3128B">
        <w:rPr>
          <w:szCs w:val="28"/>
          <w:lang w:val="nl-NL"/>
        </w:rPr>
        <w:t>- T</w:t>
      </w:r>
      <w:r>
        <w:rPr>
          <w:szCs w:val="28"/>
        </w:rPr>
        <w:t xml:space="preserve">ổng cục Hải quan đã có </w:t>
      </w:r>
      <w:r w:rsidRPr="00D3128B">
        <w:rPr>
          <w:szCs w:val="28"/>
          <w:lang w:val="nl-NL"/>
        </w:rPr>
        <w:t xml:space="preserve">công văn số 370/TCHQ-TXNK ngày 28/1/2022, công văn số 521/TCHQ-TXNK ngày 18/2/2022 và công văn số </w:t>
      </w:r>
      <w:r w:rsidRPr="00777439">
        <w:rPr>
          <w:szCs w:val="28"/>
        </w:rPr>
        <w:t xml:space="preserve">642/TCHQ-TXNK </w:t>
      </w:r>
      <w:r>
        <w:rPr>
          <w:szCs w:val="28"/>
        </w:rPr>
        <w:t xml:space="preserve">ngày 24/2/2022 </w:t>
      </w:r>
      <w:r w:rsidRPr="00777439">
        <w:rPr>
          <w:szCs w:val="28"/>
        </w:rPr>
        <w:t>hướng dẫn thực hiện kê khai thuế suất thuế GTGT, xác định tên và áp dụng mã HS của hàng hóa nhập khẩu không được giảm thuế GT</w:t>
      </w:r>
      <w:r>
        <w:rPr>
          <w:szCs w:val="28"/>
        </w:rPr>
        <w:t>GT theo Nghị định số 15/2022/NĐ-CP</w:t>
      </w:r>
      <w:r w:rsidRPr="00777439">
        <w:rPr>
          <w:szCs w:val="28"/>
        </w:rPr>
        <w:t xml:space="preserve">. </w:t>
      </w:r>
    </w:p>
    <w:p w:rsidR="00266DA7" w:rsidRPr="002D5F23" w:rsidRDefault="00704691" w:rsidP="001C5E7F">
      <w:pPr>
        <w:tabs>
          <w:tab w:val="left" w:pos="993"/>
        </w:tabs>
        <w:ind w:firstLine="709"/>
        <w:jc w:val="both"/>
        <w:rPr>
          <w:szCs w:val="28"/>
          <w:lang w:val="nl-NL"/>
        </w:rPr>
      </w:pPr>
      <w:r w:rsidRPr="002D5F23">
        <w:rPr>
          <w:szCs w:val="28"/>
          <w:lang w:val="nl-NL"/>
        </w:rPr>
        <w:t xml:space="preserve">- Tổng cục Hải quan đã có công văn số 3699/TCHQ-TXNK ngày 07/9/2022 để làm rõ về tiêu chí xác định hàng hóa thuộc nhóm sản phẩm thiết bị điện dân dụng/gia dụng cũng như nhóm sản phẩm này có thuộc hàng hóa có tên mô tả </w:t>
      </w:r>
      <w:r w:rsidRPr="004E128E">
        <w:rPr>
          <w:szCs w:val="28"/>
        </w:rPr>
        <w:t>“</w:t>
      </w:r>
      <w:r w:rsidRPr="002D5F23">
        <w:rPr>
          <w:szCs w:val="28"/>
          <w:lang w:val="nl-NL"/>
        </w:rPr>
        <w:t>Loại khác</w:t>
      </w:r>
      <w:r w:rsidRPr="004E128E">
        <w:rPr>
          <w:szCs w:val="28"/>
        </w:rPr>
        <w:t xml:space="preserve">”, </w:t>
      </w:r>
      <w:r w:rsidRPr="002D5F23">
        <w:rPr>
          <w:szCs w:val="28"/>
          <w:lang w:val="nl-NL"/>
        </w:rPr>
        <w:t xml:space="preserve">thuộc số thứ tự 07 </w:t>
      </w:r>
      <w:r w:rsidRPr="004E128E">
        <w:rPr>
          <w:szCs w:val="28"/>
        </w:rPr>
        <w:t>mục III phần B Phụ lục III ban hành kèm theo Nghị định số 15/2022/NĐ-CP</w:t>
      </w:r>
      <w:r>
        <w:rPr>
          <w:szCs w:val="28"/>
        </w:rPr>
        <w:t xml:space="preserve"> hay không để có căn cứ giải quyết vướng mắc trong quá trình thực hiện.</w:t>
      </w:r>
      <w:r w:rsidRPr="002D5F23">
        <w:rPr>
          <w:szCs w:val="28"/>
          <w:lang w:val="nl-NL"/>
        </w:rPr>
        <w:t xml:space="preserve"> </w:t>
      </w:r>
    </w:p>
    <w:p w:rsidR="00C565B8" w:rsidRDefault="00016B7A" w:rsidP="00FE5EA9">
      <w:pPr>
        <w:tabs>
          <w:tab w:val="left" w:pos="993"/>
        </w:tabs>
        <w:ind w:firstLine="709"/>
        <w:jc w:val="both"/>
        <w:rPr>
          <w:b/>
          <w:lang w:val="nl-NL"/>
        </w:rPr>
      </w:pPr>
      <w:r w:rsidRPr="005130E3">
        <w:rPr>
          <w:b/>
          <w:szCs w:val="28"/>
          <w:lang w:val="nl-NL"/>
        </w:rPr>
        <w:t>II</w:t>
      </w:r>
      <w:r w:rsidR="00722FD9" w:rsidRPr="005130E3">
        <w:rPr>
          <w:b/>
          <w:szCs w:val="28"/>
          <w:lang w:val="nl-NL"/>
        </w:rPr>
        <w:t>.</w:t>
      </w:r>
      <w:r w:rsidR="00EC58C1" w:rsidRPr="005130E3">
        <w:rPr>
          <w:b/>
          <w:szCs w:val="28"/>
          <w:lang w:val="nl-NL"/>
        </w:rPr>
        <w:t xml:space="preserve"> </w:t>
      </w:r>
      <w:r w:rsidR="00C565B8">
        <w:rPr>
          <w:b/>
          <w:lang w:val="nl-NL"/>
        </w:rPr>
        <w:t xml:space="preserve">ĐỀ XUẤT GIẢI PHÁP </w:t>
      </w:r>
    </w:p>
    <w:p w:rsidR="00CD6B94" w:rsidRPr="00EC2D41" w:rsidRDefault="00C565B8" w:rsidP="00FE5EA9">
      <w:pPr>
        <w:ind w:firstLine="709"/>
        <w:jc w:val="both"/>
        <w:rPr>
          <w:iCs/>
          <w:spacing w:val="-2"/>
          <w:szCs w:val="28"/>
          <w:lang w:val="nl-NL"/>
        </w:rPr>
      </w:pPr>
      <w:r>
        <w:rPr>
          <w:lang w:val="nl-NL"/>
        </w:rPr>
        <w:tab/>
      </w:r>
      <w:r w:rsidR="00CD6B94">
        <w:rPr>
          <w:lang w:val="sv-SE"/>
        </w:rPr>
        <w:t>Ngay từ cuối năm 2022</w:t>
      </w:r>
      <w:r w:rsidR="00CD6B94" w:rsidRPr="00ED6F52">
        <w:rPr>
          <w:bCs/>
          <w:iCs/>
          <w:lang w:val="sv-SE"/>
        </w:rPr>
        <w:t>,</w:t>
      </w:r>
      <w:r w:rsidR="00CD6B94">
        <w:rPr>
          <w:bCs/>
          <w:iCs/>
          <w:lang w:val="sv-SE"/>
        </w:rPr>
        <w:t xml:space="preserve"> </w:t>
      </w:r>
      <w:r w:rsidR="00CD6B94" w:rsidRPr="00ED6F52">
        <w:rPr>
          <w:bCs/>
          <w:iCs/>
          <w:lang w:val="sv-SE"/>
        </w:rPr>
        <w:t>bên cạnh những điều kiện thuận lợi kế thừa từ thành tựu trong phục hồi kinh tế</w:t>
      </w:r>
      <w:r w:rsidR="00CD6B94">
        <w:rPr>
          <w:bCs/>
          <w:iCs/>
          <w:lang w:val="sv-SE"/>
        </w:rPr>
        <w:t xml:space="preserve"> của</w:t>
      </w:r>
      <w:r w:rsidR="00CD6B94" w:rsidRPr="00ED6F52">
        <w:rPr>
          <w:bCs/>
          <w:iCs/>
          <w:lang w:val="sv-SE"/>
        </w:rPr>
        <w:t xml:space="preserve"> năm 2022, dự báo còn nhiều rủi ro, thách thức từ những biến động khó lường của tình hình thế giới</w:t>
      </w:r>
      <w:r w:rsidR="00CD6B94">
        <w:rPr>
          <w:bCs/>
          <w:iCs/>
          <w:lang w:val="sv-SE"/>
        </w:rPr>
        <w:t xml:space="preserve"> </w:t>
      </w:r>
      <w:r w:rsidR="00CD6B94" w:rsidRPr="00ED6F52">
        <w:rPr>
          <w:bCs/>
          <w:iCs/>
          <w:lang w:val="sv-SE"/>
        </w:rPr>
        <w:t>có thể ảnh hưởng đến</w:t>
      </w:r>
      <w:r w:rsidR="00CD6B94">
        <w:rPr>
          <w:bCs/>
          <w:iCs/>
          <w:lang w:val="sv-SE"/>
        </w:rPr>
        <w:t xml:space="preserve"> hoạt động của doanh nghiệp, người dân cũng như</w:t>
      </w:r>
      <w:r w:rsidR="00CD6B94" w:rsidRPr="00ED6F52">
        <w:rPr>
          <w:bCs/>
          <w:iCs/>
          <w:lang w:val="sv-SE"/>
        </w:rPr>
        <w:t xml:space="preserve"> nền kinh tế</w:t>
      </w:r>
      <w:r w:rsidR="00CD6B94">
        <w:rPr>
          <w:bCs/>
          <w:iCs/>
          <w:lang w:val="sv-SE"/>
        </w:rPr>
        <w:t xml:space="preserve"> trong bối cảnh hội nhập quốc tế sâu rộng</w:t>
      </w:r>
      <w:r w:rsidR="00CD6B94" w:rsidRPr="00ED6F52">
        <w:rPr>
          <w:bCs/>
          <w:iCs/>
          <w:lang w:val="sv-SE"/>
        </w:rPr>
        <w:t>.</w:t>
      </w:r>
      <w:r w:rsidR="00CD6B94">
        <w:rPr>
          <w:bCs/>
          <w:iCs/>
          <w:lang w:val="sv-SE"/>
        </w:rPr>
        <w:t xml:space="preserve"> Đ</w:t>
      </w:r>
      <w:r w:rsidR="00CD6B94" w:rsidRPr="00ED6F52">
        <w:rPr>
          <w:bCs/>
          <w:iCs/>
          <w:lang w:val="sv-SE"/>
        </w:rPr>
        <w:t>ể kịp thời, chủ động trong thực hiện các mục tiêu phát triển kinh tế - xã hội</w:t>
      </w:r>
      <w:r w:rsidR="00CD6B94">
        <w:rPr>
          <w:bCs/>
          <w:iCs/>
          <w:lang w:val="sv-SE"/>
        </w:rPr>
        <w:t xml:space="preserve"> và tài chính - ngân sách của năm 2023,</w:t>
      </w:r>
      <w:r w:rsidR="00CD6B94" w:rsidRPr="00ED6F52">
        <w:rPr>
          <w:bCs/>
          <w:iCs/>
          <w:lang w:val="sv-SE"/>
        </w:rPr>
        <w:t xml:space="preserve"> Bộ Tài chính</w:t>
      </w:r>
      <w:r w:rsidR="00CD6B94">
        <w:rPr>
          <w:bCs/>
          <w:iCs/>
          <w:lang w:val="sv-SE"/>
        </w:rPr>
        <w:t xml:space="preserve"> đã khẩn trương</w:t>
      </w:r>
      <w:r w:rsidR="00CD6B94" w:rsidRPr="00ED6F52">
        <w:rPr>
          <w:bCs/>
          <w:iCs/>
          <w:lang w:val="sv-SE"/>
        </w:rPr>
        <w:t xml:space="preserve"> nghiên cứu, đề xuất với các cấp có thẩm quyền các giải pháp </w:t>
      </w:r>
      <w:r w:rsidR="00CD6B94">
        <w:rPr>
          <w:bCs/>
          <w:iCs/>
          <w:lang w:val="sv-SE"/>
        </w:rPr>
        <w:t>về thuế, phí, lệ phí và tiền thuê đất áp dụng cho năm 2023 như</w:t>
      </w:r>
      <w:r w:rsidR="00CD6B94" w:rsidRPr="00ED6F52">
        <w:rPr>
          <w:bCs/>
          <w:iCs/>
          <w:lang w:val="sv-SE"/>
        </w:rPr>
        <w:t>:</w:t>
      </w:r>
      <w:r w:rsidR="00CD6B94">
        <w:rPr>
          <w:i/>
          <w:lang w:val="sv-SE"/>
        </w:rPr>
        <w:t xml:space="preserve"> </w:t>
      </w:r>
      <w:r w:rsidR="00CD6B94" w:rsidRPr="00F35CE4">
        <w:t>Nghị quyết số 30/2022/UBTVQH15 ngày 30/12/2022 về mức thuế BVMT đối với xăng, dầu, mỡ nhờn có hiệu lực từ ngày 01/01/2023 đến hế</w:t>
      </w:r>
      <w:r w:rsidR="00CD6B94">
        <w:t>t ngày 31/12/2023</w:t>
      </w:r>
      <w:r w:rsidR="00CD6B94" w:rsidRPr="007A2218">
        <w:t>;</w:t>
      </w:r>
      <w:r w:rsidR="00CD6B94" w:rsidRPr="00CD6B94">
        <w:rPr>
          <w:b/>
        </w:rPr>
        <w:t xml:space="preserve"> </w:t>
      </w:r>
      <w:r w:rsidR="002D5F23">
        <w:rPr>
          <w:lang w:val="en-US"/>
        </w:rPr>
        <w:t>t</w:t>
      </w:r>
      <w:r w:rsidR="002D5F23" w:rsidRPr="00B633FE">
        <w:t xml:space="preserve">rình Chính phủ ban hành </w:t>
      </w:r>
      <w:r w:rsidR="002D5F23" w:rsidRPr="00B633FE">
        <w:rPr>
          <w:szCs w:val="28"/>
          <w:lang w:val="nl-NL"/>
        </w:rPr>
        <w:t xml:space="preserve">Nghị định </w:t>
      </w:r>
      <w:r w:rsidR="002D5F23">
        <w:rPr>
          <w:szCs w:val="28"/>
          <w:lang w:val="nl-NL"/>
        </w:rPr>
        <w:t xml:space="preserve">số 12/2023/NĐ-CP ngày 14/4/2023 </w:t>
      </w:r>
      <w:r w:rsidR="002D5F23" w:rsidRPr="00B633FE">
        <w:rPr>
          <w:szCs w:val="28"/>
          <w:lang w:val="nl-NL"/>
        </w:rPr>
        <w:t xml:space="preserve">gia hạn thời hạn nộp thuế </w:t>
      </w:r>
      <w:r w:rsidR="002D5F23">
        <w:rPr>
          <w:szCs w:val="28"/>
          <w:lang w:val="nl-NL"/>
        </w:rPr>
        <w:t>GTGT</w:t>
      </w:r>
      <w:r w:rsidR="002D5F23" w:rsidRPr="00B633FE">
        <w:rPr>
          <w:szCs w:val="28"/>
          <w:lang w:val="nl-NL"/>
        </w:rPr>
        <w:t xml:space="preserve">, thuế </w:t>
      </w:r>
      <w:r w:rsidR="002D5F23">
        <w:rPr>
          <w:szCs w:val="28"/>
          <w:lang w:val="nl-NL"/>
        </w:rPr>
        <w:t>TNDN</w:t>
      </w:r>
      <w:r w:rsidR="002D5F23" w:rsidRPr="00B633FE">
        <w:rPr>
          <w:szCs w:val="28"/>
          <w:lang w:val="nl-NL"/>
        </w:rPr>
        <w:t xml:space="preserve">, thuế </w:t>
      </w:r>
      <w:r w:rsidR="002D5F23">
        <w:rPr>
          <w:szCs w:val="28"/>
          <w:lang w:val="nl-NL"/>
        </w:rPr>
        <w:t>TNCN</w:t>
      </w:r>
      <w:r w:rsidR="002D5F23" w:rsidRPr="00B633FE">
        <w:rPr>
          <w:szCs w:val="28"/>
          <w:lang w:val="nl-NL"/>
        </w:rPr>
        <w:t xml:space="preserve"> và tiền thuê đất trong năm 2023 đối với doanh nghiệp, tổ chức và hộ kinh doanh, cá nhân kinh doanh</w:t>
      </w:r>
      <w:r w:rsidR="00421788">
        <w:rPr>
          <w:szCs w:val="28"/>
          <w:lang w:val="nl-NL"/>
        </w:rPr>
        <w:t>; tr</w:t>
      </w:r>
      <w:r w:rsidR="00421788" w:rsidRPr="00421788">
        <w:rPr>
          <w:szCs w:val="28"/>
          <w:lang w:val="nl-NL"/>
        </w:rPr>
        <w:t>ình</w:t>
      </w:r>
      <w:r w:rsidR="00421788">
        <w:rPr>
          <w:szCs w:val="28"/>
          <w:lang w:val="nl-NL"/>
        </w:rPr>
        <w:t xml:space="preserve"> Th</w:t>
      </w:r>
      <w:r w:rsidR="00421788" w:rsidRPr="00421788">
        <w:rPr>
          <w:szCs w:val="28"/>
          <w:lang w:val="nl-NL"/>
        </w:rPr>
        <w:t>ủ</w:t>
      </w:r>
      <w:r w:rsidR="00421788">
        <w:rPr>
          <w:szCs w:val="28"/>
          <w:lang w:val="nl-NL"/>
        </w:rPr>
        <w:t xml:space="preserve"> tư</w:t>
      </w:r>
      <w:r w:rsidR="00421788" w:rsidRPr="00421788">
        <w:rPr>
          <w:szCs w:val="28"/>
          <w:lang w:val="nl-NL"/>
        </w:rPr>
        <w:t>ớng</w:t>
      </w:r>
      <w:r w:rsidR="00421788">
        <w:rPr>
          <w:szCs w:val="28"/>
          <w:lang w:val="nl-NL"/>
        </w:rPr>
        <w:t xml:space="preserve"> Ch</w:t>
      </w:r>
      <w:r w:rsidR="00421788" w:rsidRPr="00421788">
        <w:rPr>
          <w:szCs w:val="28"/>
          <w:lang w:val="nl-NL"/>
        </w:rPr>
        <w:t>ính</w:t>
      </w:r>
      <w:r w:rsidR="00421788">
        <w:rPr>
          <w:szCs w:val="28"/>
          <w:lang w:val="nl-NL"/>
        </w:rPr>
        <w:t xml:space="preserve"> ph</w:t>
      </w:r>
      <w:r w:rsidR="00421788" w:rsidRPr="00421788">
        <w:rPr>
          <w:szCs w:val="28"/>
          <w:lang w:val="nl-NL"/>
        </w:rPr>
        <w:t>ủ</w:t>
      </w:r>
      <w:r w:rsidR="00421788">
        <w:rPr>
          <w:szCs w:val="28"/>
          <w:lang w:val="nl-NL"/>
        </w:rPr>
        <w:t xml:space="preserve"> ban h</w:t>
      </w:r>
      <w:r w:rsidR="00421788" w:rsidRPr="00421788">
        <w:rPr>
          <w:szCs w:val="28"/>
          <w:lang w:val="nl-NL"/>
        </w:rPr>
        <w:t>ành</w:t>
      </w:r>
      <w:r w:rsidR="00421788">
        <w:rPr>
          <w:szCs w:val="28"/>
          <w:lang w:val="nl-NL"/>
        </w:rPr>
        <w:t xml:space="preserve"> Quy</w:t>
      </w:r>
      <w:r w:rsidR="00421788" w:rsidRPr="00421788">
        <w:rPr>
          <w:szCs w:val="28"/>
          <w:lang w:val="nl-NL"/>
        </w:rPr>
        <w:t>ết</w:t>
      </w:r>
      <w:r w:rsidR="00421788">
        <w:rPr>
          <w:szCs w:val="28"/>
          <w:lang w:val="nl-NL"/>
        </w:rPr>
        <w:t xml:space="preserve"> </w:t>
      </w:r>
      <w:r w:rsidR="00421788" w:rsidRPr="00421788">
        <w:rPr>
          <w:szCs w:val="28"/>
          <w:lang w:val="nl-NL"/>
        </w:rPr>
        <w:t>định</w:t>
      </w:r>
      <w:r w:rsidR="00421788">
        <w:rPr>
          <w:szCs w:val="28"/>
          <w:lang w:val="nl-NL"/>
        </w:rPr>
        <w:t xml:space="preserve"> gi</w:t>
      </w:r>
      <w:r w:rsidR="00421788" w:rsidRPr="00421788">
        <w:rPr>
          <w:szCs w:val="28"/>
          <w:lang w:val="nl-NL"/>
        </w:rPr>
        <w:t>ảm</w:t>
      </w:r>
      <w:r w:rsidR="00421788">
        <w:rPr>
          <w:szCs w:val="28"/>
          <w:lang w:val="nl-NL"/>
        </w:rPr>
        <w:t xml:space="preserve"> ti</w:t>
      </w:r>
      <w:r w:rsidR="00421788" w:rsidRPr="00421788">
        <w:rPr>
          <w:szCs w:val="28"/>
          <w:lang w:val="nl-NL"/>
        </w:rPr>
        <w:t>ền</w:t>
      </w:r>
      <w:r w:rsidR="00421788">
        <w:rPr>
          <w:szCs w:val="28"/>
          <w:lang w:val="nl-NL"/>
        </w:rPr>
        <w:t xml:space="preserve"> thu</w:t>
      </w:r>
      <w:r w:rsidR="00421788" w:rsidRPr="00421788">
        <w:rPr>
          <w:szCs w:val="28"/>
          <w:lang w:val="nl-NL"/>
        </w:rPr>
        <w:t>ê</w:t>
      </w:r>
      <w:r w:rsidR="00421788">
        <w:rPr>
          <w:szCs w:val="28"/>
          <w:lang w:val="nl-NL"/>
        </w:rPr>
        <w:t xml:space="preserve"> đ</w:t>
      </w:r>
      <w:r w:rsidR="00421788" w:rsidRPr="00421788">
        <w:rPr>
          <w:szCs w:val="28"/>
          <w:lang w:val="nl-NL"/>
        </w:rPr>
        <w:t>ất</w:t>
      </w:r>
      <w:r w:rsidR="00421788">
        <w:rPr>
          <w:szCs w:val="28"/>
          <w:lang w:val="nl-NL"/>
        </w:rPr>
        <w:t xml:space="preserve"> </w:t>
      </w:r>
      <w:r w:rsidR="00421788" w:rsidRPr="00421788">
        <w:rPr>
          <w:szCs w:val="28"/>
          <w:lang w:val="nl-NL"/>
        </w:rPr>
        <w:t>áp</w:t>
      </w:r>
      <w:r w:rsidR="00421788">
        <w:rPr>
          <w:szCs w:val="28"/>
          <w:lang w:val="nl-NL"/>
        </w:rPr>
        <w:t xml:space="preserve"> d</w:t>
      </w:r>
      <w:r w:rsidR="00421788" w:rsidRPr="00421788">
        <w:rPr>
          <w:szCs w:val="28"/>
          <w:lang w:val="nl-NL"/>
        </w:rPr>
        <w:t>ụng</w:t>
      </w:r>
      <w:r w:rsidR="00421788">
        <w:rPr>
          <w:szCs w:val="28"/>
          <w:lang w:val="nl-NL"/>
        </w:rPr>
        <w:t xml:space="preserve"> cho n</w:t>
      </w:r>
      <w:r w:rsidR="00421788" w:rsidRPr="00421788">
        <w:rPr>
          <w:szCs w:val="28"/>
          <w:lang w:val="nl-NL"/>
        </w:rPr>
        <w:t>ă</w:t>
      </w:r>
      <w:r w:rsidR="00421788">
        <w:rPr>
          <w:szCs w:val="28"/>
          <w:lang w:val="nl-NL"/>
        </w:rPr>
        <w:t>m 2023;...</w:t>
      </w:r>
    </w:p>
    <w:p w:rsidR="00421788" w:rsidRPr="00B633FE" w:rsidRDefault="00421788" w:rsidP="00421788">
      <w:pPr>
        <w:ind w:firstLine="720"/>
        <w:jc w:val="both"/>
        <w:rPr>
          <w:bCs/>
          <w:iCs/>
          <w:lang w:val="sv-SE"/>
        </w:rPr>
      </w:pPr>
      <w:r w:rsidRPr="00B633FE">
        <w:rPr>
          <w:lang w:val="nl-NL"/>
        </w:rPr>
        <w:t>C</w:t>
      </w:r>
      <w:r w:rsidRPr="00B633FE">
        <w:rPr>
          <w:bCs/>
          <w:iCs/>
          <w:lang w:val="sv-SE"/>
        </w:rPr>
        <w:t xml:space="preserve">ó thể thấy trong thời gian qua và đặc biệt là năm 2022 với nhiều giải pháp hỗ trợ về thuế, phí và lệ phí nhằm giảm nghĩa vụ đóng góp của doanh </w:t>
      </w:r>
      <w:r w:rsidRPr="00B633FE">
        <w:rPr>
          <w:bCs/>
          <w:iCs/>
          <w:lang w:val="sv-SE"/>
        </w:rPr>
        <w:lastRenderedPageBreak/>
        <w:t>nghiệp, người dân được triển khai thực hiện với giá trị hỗ trợ lớn, phạm vi hỗ trợ rộng, đã góp phần vào những kết quả tích cực trong phục hồi và phát triển kinh tế</w:t>
      </w:r>
      <w:r>
        <w:rPr>
          <w:bCs/>
          <w:iCs/>
          <w:lang w:val="sv-SE"/>
        </w:rPr>
        <w:t xml:space="preserve"> - </w:t>
      </w:r>
      <w:r w:rsidRPr="00B633FE">
        <w:rPr>
          <w:bCs/>
          <w:iCs/>
          <w:lang w:val="sv-SE"/>
        </w:rPr>
        <w:t xml:space="preserve">xã hội cũng như hoạt động của doanh nghiệp, người dân, qua đó đóng góp trở lại cho ngân sách nhà nước (NSNN). Tuy nhiên, việc thực hiện các giải pháp hỗ trợ nêu trên cũng có ảnh hưởng nhất định tới việc triển khai công tác về NSNN. </w:t>
      </w:r>
      <w:r w:rsidRPr="00B633FE">
        <w:rPr>
          <w:rFonts w:eastAsia="Times New Roman"/>
          <w:spacing w:val="-2"/>
          <w:szCs w:val="28"/>
          <w:lang w:val="nl-NL"/>
        </w:rPr>
        <w:t>Mặc dù kết quả thu NSNN của năm 2022 là tích cực, nhưng kể từ giữa năm 2022 cho đến nay</w:t>
      </w:r>
      <w:r w:rsidRPr="00B633FE">
        <w:rPr>
          <w:bCs/>
          <w:iCs/>
          <w:lang w:val="sv-SE"/>
        </w:rPr>
        <w:t xml:space="preserve"> đã cho thấy xu hướng giảm và tiếp tục trong những tháng đầu năm 2023. L</w:t>
      </w:r>
      <w:r w:rsidRPr="00B633FE">
        <w:rPr>
          <w:bCs/>
          <w:iCs/>
        </w:rPr>
        <w:t>ũy kế thu Quý I</w:t>
      </w:r>
      <w:r w:rsidRPr="00B633FE">
        <w:rPr>
          <w:bCs/>
          <w:iCs/>
          <w:lang w:val="sv-SE"/>
        </w:rPr>
        <w:t>/2023</w:t>
      </w:r>
      <w:r w:rsidRPr="00B633FE">
        <w:rPr>
          <w:bCs/>
          <w:iCs/>
        </w:rPr>
        <w:t xml:space="preserve"> ước đạt 411,8 nghìn tỷ đồng, bằng 30,9% dự toán, tăng 5,4% so cùng kỳ năm 2022</w:t>
      </w:r>
      <w:r w:rsidRPr="00B633FE">
        <w:rPr>
          <w:bCs/>
          <w:iCs/>
          <w:lang w:val="sv-SE"/>
        </w:rPr>
        <w:t xml:space="preserve"> (tuy nhiên</w:t>
      </w:r>
      <w:r w:rsidRPr="00B633FE">
        <w:rPr>
          <w:bCs/>
          <w:iCs/>
        </w:rPr>
        <w:t xml:space="preserve">, nếu loại trừ quyết toán thuế </w:t>
      </w:r>
      <w:r w:rsidRPr="00133760">
        <w:rPr>
          <w:bCs/>
          <w:iCs/>
          <w:lang w:val="sv-SE"/>
        </w:rPr>
        <w:t>TN</w:t>
      </w:r>
      <w:r>
        <w:rPr>
          <w:bCs/>
          <w:iCs/>
          <w:lang w:val="sv-SE"/>
        </w:rPr>
        <w:t>DN</w:t>
      </w:r>
      <w:r w:rsidRPr="00B633FE">
        <w:rPr>
          <w:bCs/>
          <w:iCs/>
        </w:rPr>
        <w:t xml:space="preserve"> của năm 2022 thì số thu giảm 6% so cùng kỳ</w:t>
      </w:r>
      <w:r w:rsidRPr="00B633FE">
        <w:rPr>
          <w:bCs/>
          <w:iCs/>
          <w:lang w:val="sv-SE"/>
        </w:rPr>
        <w:t>)</w:t>
      </w:r>
      <w:r w:rsidRPr="00B633FE">
        <w:rPr>
          <w:bCs/>
          <w:iCs/>
        </w:rPr>
        <w:t>. Số thu NSNN tháng 3 giảm so với tháng 2 và tháng 2 giảm so với tháng 1. Bên cạnh đó, thu từ hoạt động xuất nhập khẩu thực hiện trong Quý I bằng 26,9% dự toán, giảm 16,4% so cùng kỳ năm 2022.</w:t>
      </w:r>
      <w:r w:rsidRPr="00B633FE">
        <w:rPr>
          <w:bCs/>
          <w:iCs/>
          <w:lang w:val="sv-SE"/>
        </w:rPr>
        <w:t xml:space="preserve"> </w:t>
      </w:r>
    </w:p>
    <w:p w:rsidR="00421788" w:rsidRPr="00B633FE" w:rsidRDefault="00421788" w:rsidP="00421788">
      <w:pPr>
        <w:jc w:val="both"/>
        <w:rPr>
          <w:bCs/>
          <w:iCs/>
          <w:lang w:val="sv-SE"/>
        </w:rPr>
      </w:pPr>
      <w:r w:rsidRPr="00B633FE">
        <w:rPr>
          <w:bCs/>
          <w:iCs/>
          <w:lang w:val="sv-SE"/>
        </w:rPr>
        <w:tab/>
        <w:t>Theo dõi sát thực tế tình hình thế giới và trong nước thời gian qua, đặc biệt là từ giữa tháng 10/2022 tiếp tục diễn biến phức tạp hơn; khó khăn thách thức đối với nền kinh tế và hoạt động của doanh nghiệp ngày càng tăng, tạo sức ép lớn đối với ổn định kinh tế vĩ mô, tác động tới phục hồi và phát triển của nhiều ngành, lĩnh vực. Trong điều kiện nền kinh tế Việt Nam có độ mở lớn, hội nhập sâu rộng, những biến động kinh tế thế giới đã có tác động lớn tới sự phục hồi của nền kinh tế và hoạt động của doanh nghiệ</w:t>
      </w:r>
      <w:r>
        <w:rPr>
          <w:bCs/>
          <w:iCs/>
          <w:lang w:val="sv-SE"/>
        </w:rPr>
        <w:t>p, ngư</w:t>
      </w:r>
      <w:r w:rsidRPr="00602CDA">
        <w:rPr>
          <w:bCs/>
          <w:iCs/>
          <w:lang w:val="sv-SE"/>
        </w:rPr>
        <w:t>ời</w:t>
      </w:r>
      <w:r>
        <w:rPr>
          <w:bCs/>
          <w:iCs/>
          <w:lang w:val="sv-SE"/>
        </w:rPr>
        <w:t xml:space="preserve"> d</w:t>
      </w:r>
      <w:r w:rsidRPr="00602CDA">
        <w:rPr>
          <w:bCs/>
          <w:iCs/>
          <w:lang w:val="sv-SE"/>
        </w:rPr>
        <w:t>â</w:t>
      </w:r>
      <w:r>
        <w:rPr>
          <w:bCs/>
          <w:iCs/>
          <w:lang w:val="sv-SE"/>
        </w:rPr>
        <w:t>n</w:t>
      </w:r>
      <w:r w:rsidRPr="00B633FE">
        <w:rPr>
          <w:bCs/>
          <w:iCs/>
          <w:lang w:val="sv-SE"/>
        </w:rPr>
        <w:t>. Kết quả tăng trưởng</w:t>
      </w:r>
      <w:r w:rsidRPr="00B633FE">
        <w:rPr>
          <w:bCs/>
          <w:iCs/>
        </w:rPr>
        <w:t xml:space="preserve"> GDP quý I</w:t>
      </w:r>
      <w:r w:rsidRPr="00B633FE">
        <w:rPr>
          <w:bCs/>
          <w:iCs/>
          <w:lang w:val="sv-SE"/>
        </w:rPr>
        <w:t>/2023</w:t>
      </w:r>
      <w:r w:rsidRPr="00B633FE">
        <w:rPr>
          <w:bCs/>
          <w:iCs/>
        </w:rPr>
        <w:t xml:space="preserve"> tăng</w:t>
      </w:r>
      <w:r w:rsidRPr="00B633FE">
        <w:rPr>
          <w:bCs/>
          <w:iCs/>
          <w:lang w:val="sv-SE"/>
        </w:rPr>
        <w:t xml:space="preserve"> khoảng</w:t>
      </w:r>
      <w:r w:rsidRPr="00B633FE">
        <w:rPr>
          <w:bCs/>
          <w:iCs/>
        </w:rPr>
        <w:t xml:space="preserve"> 3,32% so với cùng kỳ năm trước</w:t>
      </w:r>
      <w:r w:rsidRPr="00B633FE">
        <w:rPr>
          <w:bCs/>
          <w:iCs/>
          <w:lang w:val="sv-SE"/>
        </w:rPr>
        <w:t xml:space="preserve"> song</w:t>
      </w:r>
      <w:r w:rsidRPr="00B633FE">
        <w:rPr>
          <w:bCs/>
          <w:iCs/>
        </w:rPr>
        <w:t xml:space="preserve"> thấp hơn nhiều so với mục tiêu đặt ra (tại Nghị quyết 01/NQ-CP</w:t>
      </w:r>
      <w:r w:rsidRPr="00B633FE">
        <w:rPr>
          <w:bCs/>
          <w:iCs/>
          <w:lang w:val="sv-SE"/>
        </w:rPr>
        <w:t xml:space="preserve"> ngày 06/01/2023 của</w:t>
      </w:r>
      <w:r w:rsidRPr="00B633FE">
        <w:rPr>
          <w:bCs/>
          <w:iCs/>
        </w:rPr>
        <w:t xml:space="preserve"> Chính phủ đề ra kịch bản tăng trưởng GDP quý I là 5,6%)</w:t>
      </w:r>
      <w:r w:rsidRPr="00B633FE">
        <w:rPr>
          <w:bCs/>
          <w:iCs/>
          <w:lang w:val="sv-SE"/>
        </w:rPr>
        <w:t xml:space="preserve"> và</w:t>
      </w:r>
      <w:r w:rsidRPr="00B633FE">
        <w:rPr>
          <w:bCs/>
          <w:iCs/>
        </w:rPr>
        <w:t xml:space="preserve"> tăng trưởng chủ yếu nằm ở</w:t>
      </w:r>
      <w:r w:rsidRPr="00B633FE">
        <w:rPr>
          <w:bCs/>
          <w:iCs/>
          <w:lang w:val="sv-SE"/>
        </w:rPr>
        <w:t xml:space="preserve"> 02</w:t>
      </w:r>
      <w:r w:rsidRPr="00B633FE">
        <w:rPr>
          <w:bCs/>
          <w:iCs/>
        </w:rPr>
        <w:t xml:space="preserve"> khu vực dịch vụ và nông</w:t>
      </w:r>
      <w:r w:rsidRPr="00B633FE">
        <w:rPr>
          <w:bCs/>
          <w:iCs/>
          <w:lang w:val="sv-SE"/>
        </w:rPr>
        <w:t xml:space="preserve"> - </w:t>
      </w:r>
      <w:r w:rsidRPr="00B633FE">
        <w:rPr>
          <w:bCs/>
          <w:iCs/>
        </w:rPr>
        <w:t>lâm</w:t>
      </w:r>
      <w:r w:rsidRPr="00B633FE">
        <w:rPr>
          <w:bCs/>
          <w:iCs/>
          <w:lang w:val="sv-SE"/>
        </w:rPr>
        <w:t xml:space="preserve"> -</w:t>
      </w:r>
      <w:r w:rsidRPr="00B633FE">
        <w:rPr>
          <w:bCs/>
          <w:iCs/>
        </w:rPr>
        <w:t xml:space="preserve"> thủy sản, trong khi khu vực công nghiệp vốn luôn là động lực dẫn dắt tăng trưởng kinh tế nhưng lại đang suy giảm. </w:t>
      </w:r>
      <w:r w:rsidRPr="00B633FE">
        <w:rPr>
          <w:bCs/>
          <w:iCs/>
          <w:lang w:val="sv-SE"/>
        </w:rPr>
        <w:t>Nhiều khu công nghiệp đã sa thải hoặc giãn việc một số lượng lớn công nhân do doanh nghiệp bị cắt giảm hoặc không có đơn hàng, khiến đời sống một bộ phận người lao động gặp nhiều khó khăn. Thực tế này đang đặt ra nhiều thách thức đối với mục tiêu tăng trưởng cả năm 2023 cũng như ảnh hưởng tiêu cực tới sự phục hồi của doanh nghiệp, là động lực của tăng trưởng. Do đó, đòi hỏi cần có thêm giải pháp hỗ trợ doanh nghiệp</w:t>
      </w:r>
      <w:r>
        <w:rPr>
          <w:bCs/>
          <w:iCs/>
          <w:lang w:val="sv-SE"/>
        </w:rPr>
        <w:t>, ngư</w:t>
      </w:r>
      <w:r w:rsidRPr="00602CDA">
        <w:rPr>
          <w:bCs/>
          <w:iCs/>
          <w:lang w:val="sv-SE"/>
        </w:rPr>
        <w:t>ờ</w:t>
      </w:r>
      <w:r>
        <w:rPr>
          <w:bCs/>
          <w:iCs/>
          <w:lang w:val="sv-SE"/>
        </w:rPr>
        <w:t>i d</w:t>
      </w:r>
      <w:r w:rsidRPr="00602CDA">
        <w:rPr>
          <w:bCs/>
          <w:iCs/>
          <w:lang w:val="sv-SE"/>
        </w:rPr>
        <w:t>â</w:t>
      </w:r>
      <w:r>
        <w:rPr>
          <w:bCs/>
          <w:iCs/>
          <w:lang w:val="sv-SE"/>
        </w:rPr>
        <w:t>n</w:t>
      </w:r>
      <w:r w:rsidRPr="00B633FE">
        <w:rPr>
          <w:bCs/>
          <w:iCs/>
          <w:lang w:val="sv-SE"/>
        </w:rPr>
        <w:t xml:space="preserve"> và nền kinh tế để có thể tiếp tục duy trì đà phục hồi.</w:t>
      </w:r>
    </w:p>
    <w:p w:rsidR="00421788" w:rsidRPr="00B633FE" w:rsidRDefault="00421788" w:rsidP="006321F6">
      <w:pPr>
        <w:jc w:val="both"/>
        <w:rPr>
          <w:bCs/>
          <w:iCs/>
          <w:lang w:val="sv-SE"/>
        </w:rPr>
      </w:pPr>
      <w:r w:rsidRPr="00B633FE">
        <w:rPr>
          <w:bCs/>
          <w:iCs/>
          <w:lang w:val="sv-SE"/>
        </w:rPr>
        <w:tab/>
        <w:t>Để kịp thời ứng phó với diễn biến tình hình kinh tế - xã hội, đồng thời cân nhắc, tính toán phù hợp với điều kiện thực tế, ngoài các giải pháp đã và đang được triển khai thực hiện cho năm 2023 như đã báo cáo ở trên (gia hạn thời hạn nộp thuế và tiền thuê đất; giảm tiền thuê đất; giảm thuế BVMT đối với các mặt hàng xăng, dầu), việc tiếp tục thực hiện giảm thuế GTGT như đã áp dụng năm 2022 nhằm hỗ trợ doanh nghiệp, người dân là cần thiết.</w:t>
      </w:r>
    </w:p>
    <w:p w:rsidR="00DB6077" w:rsidRDefault="00421788" w:rsidP="00FE5EA9">
      <w:pPr>
        <w:ind w:firstLine="720"/>
        <w:jc w:val="both"/>
        <w:rPr>
          <w:lang w:val="nl-NL"/>
        </w:rPr>
      </w:pPr>
      <w:r>
        <w:rPr>
          <w:szCs w:val="28"/>
          <w:lang w:val="da-DK"/>
        </w:rPr>
        <w:t>Tuy nhi</w:t>
      </w:r>
      <w:r w:rsidRPr="00421788">
        <w:rPr>
          <w:szCs w:val="28"/>
          <w:lang w:val="da-DK"/>
        </w:rPr>
        <w:t>ê</w:t>
      </w:r>
      <w:r>
        <w:rPr>
          <w:szCs w:val="28"/>
          <w:lang w:val="da-DK"/>
        </w:rPr>
        <w:t>n</w:t>
      </w:r>
      <w:r w:rsidR="00B12D19" w:rsidRPr="009000A5">
        <w:rPr>
          <w:szCs w:val="28"/>
          <w:lang w:val="da-DK"/>
        </w:rPr>
        <w:t xml:space="preserve">, </w:t>
      </w:r>
      <w:r w:rsidR="0015393B">
        <w:rPr>
          <w:szCs w:val="28"/>
          <w:lang w:val="da-DK"/>
        </w:rPr>
        <w:t>t</w:t>
      </w:r>
      <w:r w:rsidR="0015393B" w:rsidRPr="0015393B">
        <w:rPr>
          <w:szCs w:val="28"/>
          <w:lang w:val="da-DK"/>
        </w:rPr>
        <w:t>ùy</w:t>
      </w:r>
      <w:r w:rsidR="0015393B">
        <w:rPr>
          <w:szCs w:val="28"/>
          <w:lang w:val="da-DK"/>
        </w:rPr>
        <w:t xml:space="preserve"> theo m</w:t>
      </w:r>
      <w:r w:rsidR="0015393B" w:rsidRPr="0015393B">
        <w:rPr>
          <w:szCs w:val="28"/>
          <w:lang w:val="da-DK"/>
        </w:rPr>
        <w:t>ục</w:t>
      </w:r>
      <w:r w:rsidR="0015393B">
        <w:rPr>
          <w:szCs w:val="28"/>
          <w:lang w:val="da-DK"/>
        </w:rPr>
        <w:t xml:space="preserve"> ti</w:t>
      </w:r>
      <w:r w:rsidR="0015393B" w:rsidRPr="0015393B">
        <w:rPr>
          <w:szCs w:val="28"/>
          <w:lang w:val="da-DK"/>
        </w:rPr>
        <w:t>ê</w:t>
      </w:r>
      <w:r w:rsidR="0015393B">
        <w:rPr>
          <w:szCs w:val="28"/>
          <w:lang w:val="da-DK"/>
        </w:rPr>
        <w:t>u h</w:t>
      </w:r>
      <w:r w:rsidR="0015393B" w:rsidRPr="0015393B">
        <w:rPr>
          <w:szCs w:val="28"/>
          <w:lang w:val="da-DK"/>
        </w:rPr>
        <w:t>ỗ</w:t>
      </w:r>
      <w:r w:rsidR="0015393B">
        <w:rPr>
          <w:szCs w:val="28"/>
          <w:lang w:val="da-DK"/>
        </w:rPr>
        <w:t xml:space="preserve"> tr</w:t>
      </w:r>
      <w:r w:rsidR="0015393B" w:rsidRPr="0015393B">
        <w:rPr>
          <w:szCs w:val="28"/>
          <w:lang w:val="da-DK"/>
        </w:rPr>
        <w:t>ợ</w:t>
      </w:r>
      <w:r w:rsidR="0015393B">
        <w:rPr>
          <w:szCs w:val="28"/>
          <w:lang w:val="da-DK"/>
        </w:rPr>
        <w:t xml:space="preserve"> </w:t>
      </w:r>
      <w:r w:rsidR="00C92CF8">
        <w:rPr>
          <w:szCs w:val="28"/>
          <w:lang w:val="da-DK"/>
        </w:rPr>
        <w:t>ph</w:t>
      </w:r>
      <w:r w:rsidR="00C92CF8" w:rsidRPr="00C92CF8">
        <w:rPr>
          <w:szCs w:val="28"/>
          <w:lang w:val="da-DK"/>
        </w:rPr>
        <w:t>ù</w:t>
      </w:r>
      <w:r w:rsidR="00C92CF8">
        <w:rPr>
          <w:szCs w:val="28"/>
          <w:lang w:val="da-DK"/>
        </w:rPr>
        <w:t xml:space="preserve"> h</w:t>
      </w:r>
      <w:r w:rsidR="00C92CF8" w:rsidRPr="00C92CF8">
        <w:rPr>
          <w:szCs w:val="28"/>
          <w:lang w:val="da-DK"/>
        </w:rPr>
        <w:t>ợp</w:t>
      </w:r>
      <w:r w:rsidR="00C92CF8">
        <w:rPr>
          <w:szCs w:val="28"/>
          <w:lang w:val="da-DK"/>
        </w:rPr>
        <w:t xml:space="preserve"> v</w:t>
      </w:r>
      <w:r w:rsidR="00C92CF8" w:rsidRPr="00C92CF8">
        <w:rPr>
          <w:szCs w:val="28"/>
          <w:lang w:val="da-DK"/>
        </w:rPr>
        <w:t>ới</w:t>
      </w:r>
      <w:r w:rsidR="00C92CF8">
        <w:rPr>
          <w:szCs w:val="28"/>
          <w:lang w:val="da-DK"/>
        </w:rPr>
        <w:t xml:space="preserve"> b</w:t>
      </w:r>
      <w:r w:rsidR="00C92CF8" w:rsidRPr="00C92CF8">
        <w:rPr>
          <w:szCs w:val="28"/>
          <w:lang w:val="da-DK"/>
        </w:rPr>
        <w:t>ối</w:t>
      </w:r>
      <w:r w:rsidR="00C92CF8">
        <w:rPr>
          <w:szCs w:val="28"/>
          <w:lang w:val="da-DK"/>
        </w:rPr>
        <w:t xml:space="preserve"> c</w:t>
      </w:r>
      <w:r w:rsidR="00C92CF8" w:rsidRPr="00C92CF8">
        <w:rPr>
          <w:szCs w:val="28"/>
          <w:lang w:val="da-DK"/>
        </w:rPr>
        <w:t>ảnh</w:t>
      </w:r>
      <w:r w:rsidR="00C92CF8">
        <w:rPr>
          <w:szCs w:val="28"/>
          <w:lang w:val="da-DK"/>
        </w:rPr>
        <w:t xml:space="preserve"> kinh t</w:t>
      </w:r>
      <w:r w:rsidR="00C92CF8" w:rsidRPr="00C92CF8">
        <w:rPr>
          <w:szCs w:val="28"/>
          <w:lang w:val="da-DK"/>
        </w:rPr>
        <w:t>ế</w:t>
      </w:r>
      <w:r w:rsidR="00C92CF8">
        <w:rPr>
          <w:szCs w:val="28"/>
          <w:lang w:val="da-DK"/>
        </w:rPr>
        <w:t xml:space="preserve"> - x</w:t>
      </w:r>
      <w:r w:rsidR="00C92CF8" w:rsidRPr="00C92CF8">
        <w:rPr>
          <w:szCs w:val="28"/>
          <w:lang w:val="da-DK"/>
        </w:rPr>
        <w:t>ã</w:t>
      </w:r>
      <w:r w:rsidR="00C92CF8">
        <w:rPr>
          <w:szCs w:val="28"/>
          <w:lang w:val="da-DK"/>
        </w:rPr>
        <w:t xml:space="preserve"> h</w:t>
      </w:r>
      <w:r w:rsidR="00C92CF8" w:rsidRPr="00C92CF8">
        <w:rPr>
          <w:szCs w:val="28"/>
          <w:lang w:val="da-DK"/>
        </w:rPr>
        <w:t>ội</w:t>
      </w:r>
      <w:r w:rsidR="00C92CF8">
        <w:rPr>
          <w:szCs w:val="28"/>
          <w:lang w:val="da-DK"/>
        </w:rPr>
        <w:t xml:space="preserve"> t</w:t>
      </w:r>
      <w:r w:rsidR="00C92CF8" w:rsidRPr="00C92CF8">
        <w:rPr>
          <w:szCs w:val="28"/>
          <w:lang w:val="da-DK"/>
        </w:rPr>
        <w:t>ừng</w:t>
      </w:r>
      <w:r w:rsidR="00C92CF8">
        <w:rPr>
          <w:szCs w:val="28"/>
          <w:lang w:val="da-DK"/>
        </w:rPr>
        <w:t xml:space="preserve"> giai </w:t>
      </w:r>
      <w:r w:rsidR="00C92CF8" w:rsidRPr="00C92CF8">
        <w:rPr>
          <w:szCs w:val="28"/>
          <w:lang w:val="da-DK"/>
        </w:rPr>
        <w:t>đ</w:t>
      </w:r>
      <w:r w:rsidR="00C92CF8">
        <w:rPr>
          <w:szCs w:val="28"/>
          <w:lang w:val="da-DK"/>
        </w:rPr>
        <w:t>o</w:t>
      </w:r>
      <w:r w:rsidR="00C92CF8" w:rsidRPr="00C92CF8">
        <w:rPr>
          <w:szCs w:val="28"/>
          <w:lang w:val="da-DK"/>
        </w:rPr>
        <w:t>ạn</w:t>
      </w:r>
      <w:r w:rsidR="00C92CF8">
        <w:rPr>
          <w:szCs w:val="28"/>
          <w:lang w:val="da-DK"/>
        </w:rPr>
        <w:t xml:space="preserve"> </w:t>
      </w:r>
      <w:r w:rsidR="0015393B">
        <w:rPr>
          <w:bCs/>
          <w:iCs/>
          <w:lang w:val="sv-SE"/>
        </w:rPr>
        <w:t>m</w:t>
      </w:r>
      <w:r w:rsidR="0015393B" w:rsidRPr="0015393B">
        <w:rPr>
          <w:bCs/>
          <w:iCs/>
          <w:lang w:val="sv-SE"/>
        </w:rPr>
        <w:t>à</w:t>
      </w:r>
      <w:r w:rsidR="0015393B">
        <w:rPr>
          <w:bCs/>
          <w:iCs/>
          <w:lang w:val="sv-SE"/>
        </w:rPr>
        <w:t xml:space="preserve"> </w:t>
      </w:r>
      <w:r w:rsidR="0015393B">
        <w:rPr>
          <w:szCs w:val="28"/>
          <w:lang w:val="da-DK"/>
        </w:rPr>
        <w:t>ph</w:t>
      </w:r>
      <w:r w:rsidR="0015393B" w:rsidRPr="0015393B">
        <w:rPr>
          <w:szCs w:val="28"/>
          <w:lang w:val="da-DK"/>
        </w:rPr>
        <w:t>ạm</w:t>
      </w:r>
      <w:r w:rsidR="0015393B">
        <w:rPr>
          <w:szCs w:val="28"/>
          <w:lang w:val="da-DK"/>
        </w:rPr>
        <w:t xml:space="preserve"> vi h</w:t>
      </w:r>
      <w:r w:rsidR="0015393B" w:rsidRPr="0015393B">
        <w:rPr>
          <w:szCs w:val="28"/>
          <w:lang w:val="da-DK"/>
        </w:rPr>
        <w:t>àng</w:t>
      </w:r>
      <w:r w:rsidR="0015393B">
        <w:rPr>
          <w:szCs w:val="28"/>
          <w:lang w:val="da-DK"/>
        </w:rPr>
        <w:t xml:space="preserve"> h</w:t>
      </w:r>
      <w:r w:rsidR="0015393B" w:rsidRPr="0015393B">
        <w:rPr>
          <w:szCs w:val="28"/>
          <w:lang w:val="da-DK"/>
        </w:rPr>
        <w:t>óa</w:t>
      </w:r>
      <w:r w:rsidR="0015393B">
        <w:rPr>
          <w:szCs w:val="28"/>
          <w:lang w:val="da-DK"/>
        </w:rPr>
        <w:t>, d</w:t>
      </w:r>
      <w:r w:rsidR="0015393B" w:rsidRPr="0015393B">
        <w:rPr>
          <w:szCs w:val="28"/>
          <w:lang w:val="da-DK"/>
        </w:rPr>
        <w:t>ịch</w:t>
      </w:r>
      <w:r w:rsidR="0015393B">
        <w:rPr>
          <w:szCs w:val="28"/>
          <w:lang w:val="da-DK"/>
        </w:rPr>
        <w:t xml:space="preserve"> v</w:t>
      </w:r>
      <w:r w:rsidR="0015393B" w:rsidRPr="0015393B">
        <w:rPr>
          <w:szCs w:val="28"/>
          <w:lang w:val="da-DK"/>
        </w:rPr>
        <w:t>ụ</w:t>
      </w:r>
      <w:r w:rsidR="0015393B">
        <w:rPr>
          <w:szCs w:val="28"/>
          <w:lang w:val="da-DK"/>
        </w:rPr>
        <w:t xml:space="preserve"> đư</w:t>
      </w:r>
      <w:r w:rsidR="0015393B" w:rsidRPr="0015393B">
        <w:rPr>
          <w:szCs w:val="28"/>
          <w:lang w:val="da-DK"/>
        </w:rPr>
        <w:t>ợc</w:t>
      </w:r>
      <w:r w:rsidR="0015393B">
        <w:rPr>
          <w:szCs w:val="28"/>
          <w:lang w:val="da-DK"/>
        </w:rPr>
        <w:t xml:space="preserve"> gi</w:t>
      </w:r>
      <w:r w:rsidR="0015393B" w:rsidRPr="0015393B">
        <w:rPr>
          <w:szCs w:val="28"/>
          <w:lang w:val="da-DK"/>
        </w:rPr>
        <w:t>ả</w:t>
      </w:r>
      <w:r w:rsidR="0015393B">
        <w:rPr>
          <w:szCs w:val="28"/>
          <w:lang w:val="da-DK"/>
        </w:rPr>
        <w:t>m thu</w:t>
      </w:r>
      <w:r w:rsidR="0015393B" w:rsidRPr="0015393B">
        <w:rPr>
          <w:szCs w:val="28"/>
          <w:lang w:val="da-DK"/>
        </w:rPr>
        <w:t>ế</w:t>
      </w:r>
      <w:r w:rsidR="0015393B">
        <w:rPr>
          <w:szCs w:val="28"/>
          <w:lang w:val="da-DK"/>
        </w:rPr>
        <w:t xml:space="preserve"> GTGT thay đ</w:t>
      </w:r>
      <w:r w:rsidR="0015393B" w:rsidRPr="0015393B">
        <w:rPr>
          <w:szCs w:val="28"/>
          <w:lang w:val="da-DK"/>
        </w:rPr>
        <w:t>ổi</w:t>
      </w:r>
      <w:r w:rsidR="0015393B">
        <w:rPr>
          <w:szCs w:val="28"/>
          <w:lang w:val="da-DK"/>
        </w:rPr>
        <w:t xml:space="preserve"> </w:t>
      </w:r>
      <w:r w:rsidR="0015393B">
        <w:rPr>
          <w:lang w:val="sv-SE"/>
        </w:rPr>
        <w:t>khi x</w:t>
      </w:r>
      <w:r w:rsidR="0015393B" w:rsidRPr="001E14EF">
        <w:rPr>
          <w:lang w:val="sv-SE"/>
        </w:rPr>
        <w:t>â</w:t>
      </w:r>
      <w:r w:rsidR="0015393B">
        <w:rPr>
          <w:lang w:val="sv-SE"/>
        </w:rPr>
        <w:t>y d</w:t>
      </w:r>
      <w:r w:rsidR="0015393B" w:rsidRPr="001E14EF">
        <w:rPr>
          <w:lang w:val="sv-SE"/>
        </w:rPr>
        <w:t>ựng</w:t>
      </w:r>
      <w:r w:rsidR="0015393B" w:rsidRPr="00C71212">
        <w:rPr>
          <w:bCs/>
          <w:iCs/>
          <w:lang w:val="sv-SE"/>
        </w:rPr>
        <w:t xml:space="preserve"> </w:t>
      </w:r>
      <w:r w:rsidR="0015393B">
        <w:rPr>
          <w:bCs/>
          <w:iCs/>
          <w:lang w:val="sv-SE"/>
        </w:rPr>
        <w:t>ch</w:t>
      </w:r>
      <w:r w:rsidR="0015393B" w:rsidRPr="001E14EF">
        <w:rPr>
          <w:bCs/>
          <w:iCs/>
          <w:lang w:val="sv-SE"/>
        </w:rPr>
        <w:t>ính</w:t>
      </w:r>
      <w:r w:rsidR="0015393B">
        <w:rPr>
          <w:bCs/>
          <w:iCs/>
          <w:lang w:val="sv-SE"/>
        </w:rPr>
        <w:t xml:space="preserve"> s</w:t>
      </w:r>
      <w:r w:rsidR="0015393B" w:rsidRPr="001E14EF">
        <w:rPr>
          <w:bCs/>
          <w:iCs/>
          <w:lang w:val="sv-SE"/>
        </w:rPr>
        <w:t>ách</w:t>
      </w:r>
      <w:r w:rsidR="0015393B">
        <w:rPr>
          <w:bCs/>
          <w:iCs/>
          <w:lang w:val="sv-SE"/>
        </w:rPr>
        <w:t xml:space="preserve"> gi</w:t>
      </w:r>
      <w:r w:rsidR="0015393B" w:rsidRPr="001E14EF">
        <w:rPr>
          <w:bCs/>
          <w:iCs/>
          <w:lang w:val="sv-SE"/>
        </w:rPr>
        <w:t>ảm</w:t>
      </w:r>
      <w:r w:rsidR="0015393B">
        <w:rPr>
          <w:bCs/>
          <w:iCs/>
          <w:lang w:val="sv-SE"/>
        </w:rPr>
        <w:t xml:space="preserve"> thu</w:t>
      </w:r>
      <w:r w:rsidR="0015393B" w:rsidRPr="001E14EF">
        <w:rPr>
          <w:bCs/>
          <w:iCs/>
          <w:lang w:val="sv-SE"/>
        </w:rPr>
        <w:t>ế</w:t>
      </w:r>
      <w:r w:rsidR="0015393B">
        <w:rPr>
          <w:bCs/>
          <w:iCs/>
          <w:lang w:val="sv-SE"/>
        </w:rPr>
        <w:t xml:space="preserve"> GTGT trong giai </w:t>
      </w:r>
      <w:r w:rsidR="0015393B" w:rsidRPr="001E14EF">
        <w:rPr>
          <w:bCs/>
          <w:iCs/>
          <w:lang w:val="sv-SE"/>
        </w:rPr>
        <w:t>đ</w:t>
      </w:r>
      <w:r w:rsidR="0015393B">
        <w:rPr>
          <w:bCs/>
          <w:iCs/>
          <w:lang w:val="sv-SE"/>
        </w:rPr>
        <w:t>o</w:t>
      </w:r>
      <w:r w:rsidR="0015393B" w:rsidRPr="001E14EF">
        <w:rPr>
          <w:bCs/>
          <w:iCs/>
          <w:lang w:val="sv-SE"/>
        </w:rPr>
        <w:t>ạn</w:t>
      </w:r>
      <w:r w:rsidR="0015393B">
        <w:rPr>
          <w:bCs/>
          <w:iCs/>
          <w:lang w:val="sv-SE"/>
        </w:rPr>
        <w:t xml:space="preserve"> v</w:t>
      </w:r>
      <w:r w:rsidR="0015393B" w:rsidRPr="0015393B">
        <w:rPr>
          <w:bCs/>
          <w:iCs/>
          <w:lang w:val="sv-SE"/>
        </w:rPr>
        <w:t>ừa</w:t>
      </w:r>
      <w:r w:rsidR="0015393B">
        <w:rPr>
          <w:bCs/>
          <w:iCs/>
          <w:lang w:val="sv-SE"/>
        </w:rPr>
        <w:t xml:space="preserve"> qua</w:t>
      </w:r>
      <w:r w:rsidR="001E14EF">
        <w:rPr>
          <w:bCs/>
          <w:iCs/>
          <w:lang w:val="sv-SE"/>
        </w:rPr>
        <w:t xml:space="preserve">: </w:t>
      </w:r>
      <w:r w:rsidR="001E14EF" w:rsidRPr="009B524C">
        <w:t xml:space="preserve">Nghị quyết số 406/NQ-UBTVQH15 ngày 19 tháng 10 năm 2021 </w:t>
      </w:r>
      <w:r w:rsidR="001E14EF" w:rsidRPr="001E14EF">
        <w:rPr>
          <w:lang w:val="sv-SE"/>
        </w:rPr>
        <w:t>của</w:t>
      </w:r>
      <w:r w:rsidR="001E14EF">
        <w:rPr>
          <w:lang w:val="sv-SE"/>
        </w:rPr>
        <w:t xml:space="preserve"> </w:t>
      </w:r>
      <w:r w:rsidR="001E14EF" w:rsidRPr="001E14EF">
        <w:rPr>
          <w:lang w:val="sv-SE"/>
        </w:rPr>
        <w:t>Ủy</w:t>
      </w:r>
      <w:r w:rsidR="001E14EF">
        <w:rPr>
          <w:lang w:val="sv-SE"/>
        </w:rPr>
        <w:t xml:space="preserve"> ban Thư</w:t>
      </w:r>
      <w:r w:rsidR="001E14EF" w:rsidRPr="001E14EF">
        <w:rPr>
          <w:lang w:val="sv-SE"/>
        </w:rPr>
        <w:t>ờng</w:t>
      </w:r>
      <w:r w:rsidR="001E14EF">
        <w:rPr>
          <w:lang w:val="sv-SE"/>
        </w:rPr>
        <w:t xml:space="preserve"> v</w:t>
      </w:r>
      <w:r w:rsidR="001E14EF" w:rsidRPr="001E14EF">
        <w:rPr>
          <w:lang w:val="sv-SE"/>
        </w:rPr>
        <w:t>ụ</w:t>
      </w:r>
      <w:r w:rsidR="001E14EF">
        <w:rPr>
          <w:lang w:val="sv-SE"/>
        </w:rPr>
        <w:t xml:space="preserve"> Qu</w:t>
      </w:r>
      <w:r w:rsidR="001E14EF" w:rsidRPr="001E14EF">
        <w:rPr>
          <w:lang w:val="sv-SE"/>
        </w:rPr>
        <w:t>ốc</w:t>
      </w:r>
      <w:r w:rsidR="001E14EF">
        <w:rPr>
          <w:lang w:val="sv-SE"/>
        </w:rPr>
        <w:t xml:space="preserve"> h</w:t>
      </w:r>
      <w:r w:rsidR="001E14EF" w:rsidRPr="001E14EF">
        <w:rPr>
          <w:lang w:val="sv-SE"/>
        </w:rPr>
        <w:t>ội</w:t>
      </w:r>
      <w:r w:rsidR="001E14EF">
        <w:rPr>
          <w:lang w:val="sv-SE"/>
        </w:rPr>
        <w:t xml:space="preserve"> </w:t>
      </w:r>
      <w:r w:rsidR="0015393B">
        <w:rPr>
          <w:lang w:val="sv-SE"/>
        </w:rPr>
        <w:t>đư</w:t>
      </w:r>
      <w:r w:rsidR="0015393B" w:rsidRPr="0015393B">
        <w:rPr>
          <w:lang w:val="sv-SE"/>
        </w:rPr>
        <w:t>ợc</w:t>
      </w:r>
      <w:r w:rsidR="0015393B">
        <w:rPr>
          <w:lang w:val="sv-SE"/>
        </w:rPr>
        <w:t xml:space="preserve"> ban h</w:t>
      </w:r>
      <w:r w:rsidR="0015393B" w:rsidRPr="0015393B">
        <w:rPr>
          <w:lang w:val="sv-SE"/>
        </w:rPr>
        <w:t>ành</w:t>
      </w:r>
      <w:r w:rsidR="0015393B">
        <w:rPr>
          <w:lang w:val="sv-SE"/>
        </w:rPr>
        <w:t xml:space="preserve"> </w:t>
      </w:r>
      <w:r w:rsidR="001E14EF">
        <w:rPr>
          <w:lang w:val="sv-SE"/>
        </w:rPr>
        <w:t>v</w:t>
      </w:r>
      <w:r w:rsidR="001E14EF" w:rsidRPr="001E14EF">
        <w:rPr>
          <w:lang w:val="sv-SE"/>
        </w:rPr>
        <w:t>ới</w:t>
      </w:r>
      <w:r w:rsidR="001E14EF">
        <w:rPr>
          <w:lang w:val="sv-SE"/>
        </w:rPr>
        <w:t xml:space="preserve"> m</w:t>
      </w:r>
      <w:r w:rsidR="001E14EF" w:rsidRPr="001E14EF">
        <w:rPr>
          <w:lang w:val="sv-SE"/>
        </w:rPr>
        <w:t>ục</w:t>
      </w:r>
      <w:r w:rsidR="001E14EF">
        <w:rPr>
          <w:lang w:val="sv-SE"/>
        </w:rPr>
        <w:t xml:space="preserve"> ti</w:t>
      </w:r>
      <w:r w:rsidR="001E14EF" w:rsidRPr="001E14EF">
        <w:rPr>
          <w:lang w:val="sv-SE"/>
        </w:rPr>
        <w:t>ê</w:t>
      </w:r>
      <w:r w:rsidR="001E14EF">
        <w:rPr>
          <w:lang w:val="sv-SE"/>
        </w:rPr>
        <w:t xml:space="preserve">u </w:t>
      </w:r>
      <w:r w:rsidR="001E14EF">
        <w:t>đ</w:t>
      </w:r>
      <w:r w:rsidR="001E14EF" w:rsidRPr="009D559B">
        <w:t xml:space="preserve">ể hỗ trợ doanh nghiệp, người dân do tác động của dịch </w:t>
      </w:r>
      <w:r w:rsidR="00C92CF8" w:rsidRPr="00C92CF8">
        <w:rPr>
          <w:lang w:val="sv-SE"/>
        </w:rPr>
        <w:t>Covid</w:t>
      </w:r>
      <w:r w:rsidR="001E14EF" w:rsidRPr="009D559B">
        <w:t>-19</w:t>
      </w:r>
      <w:r w:rsidR="003B25FB" w:rsidRPr="003B25FB">
        <w:rPr>
          <w:lang w:val="sv-SE"/>
        </w:rPr>
        <w:t>, theo đó</w:t>
      </w:r>
      <w:r w:rsidR="003B25FB">
        <w:rPr>
          <w:lang w:val="sv-SE"/>
        </w:rPr>
        <w:t xml:space="preserve"> ch</w:t>
      </w:r>
      <w:r w:rsidR="003B25FB" w:rsidRPr="003B25FB">
        <w:rPr>
          <w:lang w:val="sv-SE"/>
        </w:rPr>
        <w:t xml:space="preserve">ỉ </w:t>
      </w:r>
      <w:r w:rsidR="003B25FB" w:rsidRPr="009D559B">
        <w:t xml:space="preserve">thực hiện </w:t>
      </w:r>
      <w:r w:rsidR="003B25FB">
        <w:t xml:space="preserve">giảm 30% </w:t>
      </w:r>
      <w:r w:rsidR="003B25FB">
        <w:lastRenderedPageBreak/>
        <w:t xml:space="preserve">mức thuế suất thuế </w:t>
      </w:r>
      <w:r w:rsidR="003B25FB" w:rsidRPr="009D559B">
        <w:t>GTGT</w:t>
      </w:r>
      <w:r w:rsidR="003B25FB" w:rsidRPr="009B524C">
        <w:t xml:space="preserve"> </w:t>
      </w:r>
      <w:r w:rsidR="003B25FB" w:rsidRPr="00586D3B">
        <w:t xml:space="preserve">(nhóm </w:t>
      </w:r>
      <w:r w:rsidR="003B25FB">
        <w:t>h</w:t>
      </w:r>
      <w:r w:rsidR="003B25FB" w:rsidRPr="00586D3B">
        <w:t>à</w:t>
      </w:r>
      <w:r w:rsidR="003B25FB">
        <w:t>ng</w:t>
      </w:r>
      <w:r w:rsidR="003B25FB" w:rsidRPr="00586D3B">
        <w:t xml:space="preserve"> hóa, dịch vụ </w:t>
      </w:r>
      <w:r w:rsidR="003B25FB">
        <w:rPr>
          <w:lang w:val="nl-NL"/>
        </w:rPr>
        <w:t xml:space="preserve">đang chịu thuế suất 10%) </w:t>
      </w:r>
      <w:r w:rsidR="003B25FB" w:rsidRPr="009B524C">
        <w:t>đối với</w:t>
      </w:r>
      <w:r w:rsidR="003B25FB" w:rsidRPr="001E14EF">
        <w:rPr>
          <w:lang w:val="sv-SE"/>
        </w:rPr>
        <w:t xml:space="preserve"> một</w:t>
      </w:r>
      <w:r w:rsidR="003B25FB">
        <w:rPr>
          <w:lang w:val="sv-SE"/>
        </w:rPr>
        <w:t xml:space="preserve"> s</w:t>
      </w:r>
      <w:r w:rsidR="003B25FB" w:rsidRPr="001E14EF">
        <w:rPr>
          <w:lang w:val="sv-SE"/>
        </w:rPr>
        <w:t>ố</w:t>
      </w:r>
      <w:r w:rsidR="003B25FB">
        <w:rPr>
          <w:lang w:val="sv-SE"/>
        </w:rPr>
        <w:t xml:space="preserve"> nh</w:t>
      </w:r>
      <w:r w:rsidR="003B25FB" w:rsidRPr="001E14EF">
        <w:rPr>
          <w:lang w:val="sv-SE"/>
        </w:rPr>
        <w:t>óm</w:t>
      </w:r>
      <w:r w:rsidR="003B25FB">
        <w:rPr>
          <w:lang w:val="sv-SE"/>
        </w:rPr>
        <w:t xml:space="preserve"> h</w:t>
      </w:r>
      <w:r w:rsidR="003B25FB" w:rsidRPr="001E14EF">
        <w:rPr>
          <w:lang w:val="sv-SE"/>
        </w:rPr>
        <w:t>àng</w:t>
      </w:r>
      <w:r w:rsidR="003B25FB">
        <w:rPr>
          <w:lang w:val="sv-SE"/>
        </w:rPr>
        <w:t xml:space="preserve"> h</w:t>
      </w:r>
      <w:r w:rsidR="003B25FB" w:rsidRPr="001E14EF">
        <w:rPr>
          <w:lang w:val="sv-SE"/>
        </w:rPr>
        <w:t>óa</w:t>
      </w:r>
      <w:r w:rsidR="003B25FB">
        <w:rPr>
          <w:lang w:val="sv-SE"/>
        </w:rPr>
        <w:t>, d</w:t>
      </w:r>
      <w:r w:rsidR="003B25FB" w:rsidRPr="001E14EF">
        <w:rPr>
          <w:lang w:val="sv-SE"/>
        </w:rPr>
        <w:t>ịch</w:t>
      </w:r>
      <w:r w:rsidR="003B25FB">
        <w:rPr>
          <w:lang w:val="sv-SE"/>
        </w:rPr>
        <w:t xml:space="preserve"> v</w:t>
      </w:r>
      <w:r w:rsidR="003B25FB" w:rsidRPr="001E14EF">
        <w:rPr>
          <w:lang w:val="sv-SE"/>
        </w:rPr>
        <w:t>ụ</w:t>
      </w:r>
      <w:r w:rsidR="003B25FB">
        <w:rPr>
          <w:lang w:val="sv-SE"/>
        </w:rPr>
        <w:t xml:space="preserve"> b</w:t>
      </w:r>
      <w:r w:rsidR="003B25FB" w:rsidRPr="003B25FB">
        <w:rPr>
          <w:lang w:val="sv-SE"/>
        </w:rPr>
        <w:t>ị</w:t>
      </w:r>
      <w:r w:rsidR="003B25FB">
        <w:rPr>
          <w:lang w:val="sv-SE"/>
        </w:rPr>
        <w:t xml:space="preserve"> </w:t>
      </w:r>
      <w:r w:rsidR="003B25FB" w:rsidRPr="003B25FB">
        <w:rPr>
          <w:lang w:val="sv-SE"/>
        </w:rPr>
        <w:t>ảnh</w:t>
      </w:r>
      <w:r w:rsidR="003B25FB">
        <w:rPr>
          <w:lang w:val="sv-SE"/>
        </w:rPr>
        <w:t xml:space="preserve"> hư</w:t>
      </w:r>
      <w:r w:rsidR="003B25FB" w:rsidRPr="003B25FB">
        <w:rPr>
          <w:lang w:val="sv-SE"/>
        </w:rPr>
        <w:t>ởng</w:t>
      </w:r>
      <w:r w:rsidR="003B25FB">
        <w:rPr>
          <w:lang w:val="sv-SE"/>
        </w:rPr>
        <w:t xml:space="preserve"> tr</w:t>
      </w:r>
      <w:r w:rsidR="003B25FB" w:rsidRPr="003B25FB">
        <w:rPr>
          <w:lang w:val="sv-SE"/>
        </w:rPr>
        <w:t>ư</w:t>
      </w:r>
      <w:r w:rsidR="003B25FB">
        <w:rPr>
          <w:lang w:val="sv-SE"/>
        </w:rPr>
        <w:t>c ti</w:t>
      </w:r>
      <w:r w:rsidR="003B25FB" w:rsidRPr="003B25FB">
        <w:rPr>
          <w:lang w:val="sv-SE"/>
        </w:rPr>
        <w:t>ếp</w:t>
      </w:r>
      <w:r w:rsidR="003B25FB">
        <w:rPr>
          <w:lang w:val="sv-SE"/>
        </w:rPr>
        <w:t xml:space="preserve"> b</w:t>
      </w:r>
      <w:r w:rsidR="003B25FB" w:rsidRPr="003B25FB">
        <w:rPr>
          <w:lang w:val="sv-SE"/>
        </w:rPr>
        <w:t>ởi</w:t>
      </w:r>
      <w:r w:rsidR="003B25FB">
        <w:rPr>
          <w:lang w:val="sv-SE"/>
        </w:rPr>
        <w:t xml:space="preserve"> </w:t>
      </w:r>
      <w:r w:rsidR="003B25FB" w:rsidRPr="009D559B">
        <w:t xml:space="preserve">dịch </w:t>
      </w:r>
      <w:r w:rsidR="00640C84" w:rsidRPr="00640C84">
        <w:rPr>
          <w:lang w:val="sv-SE"/>
        </w:rPr>
        <w:t>Covid</w:t>
      </w:r>
      <w:r w:rsidR="003B25FB" w:rsidRPr="009D559B">
        <w:t>-19</w:t>
      </w:r>
      <w:r w:rsidR="00822989">
        <w:rPr>
          <w:lang w:val="sv-SE"/>
        </w:rPr>
        <w:t>;</w:t>
      </w:r>
      <w:r w:rsidR="003B25FB" w:rsidRPr="003B25FB">
        <w:rPr>
          <w:lang w:val="sv-SE"/>
        </w:rPr>
        <w:t xml:space="preserve"> nhóm</w:t>
      </w:r>
      <w:r w:rsidR="003B25FB">
        <w:rPr>
          <w:lang w:val="sv-SE"/>
        </w:rPr>
        <w:t xml:space="preserve"> h</w:t>
      </w:r>
      <w:r w:rsidR="003B25FB" w:rsidRPr="003B25FB">
        <w:rPr>
          <w:lang w:val="sv-SE"/>
        </w:rPr>
        <w:t>àng</w:t>
      </w:r>
      <w:r w:rsidR="003B25FB">
        <w:rPr>
          <w:lang w:val="sv-SE"/>
        </w:rPr>
        <w:t xml:space="preserve"> h</w:t>
      </w:r>
      <w:r w:rsidR="003B25FB" w:rsidRPr="003B25FB">
        <w:rPr>
          <w:lang w:val="sv-SE"/>
        </w:rPr>
        <w:t>óa</w:t>
      </w:r>
      <w:r w:rsidR="008E1438">
        <w:rPr>
          <w:lang w:val="sv-SE"/>
        </w:rPr>
        <w:t xml:space="preserve">, </w:t>
      </w:r>
      <w:r w:rsidR="003B25FB">
        <w:rPr>
          <w:lang w:val="sv-SE"/>
        </w:rPr>
        <w:t>d</w:t>
      </w:r>
      <w:r w:rsidR="003B25FB" w:rsidRPr="003B25FB">
        <w:rPr>
          <w:lang w:val="sv-SE"/>
        </w:rPr>
        <w:t>ịch</w:t>
      </w:r>
      <w:r w:rsidR="003B25FB">
        <w:rPr>
          <w:lang w:val="sv-SE"/>
        </w:rPr>
        <w:t xml:space="preserve"> v</w:t>
      </w:r>
      <w:r w:rsidR="003B25FB" w:rsidRPr="003B25FB">
        <w:rPr>
          <w:lang w:val="sv-SE"/>
        </w:rPr>
        <w:t>ụ</w:t>
      </w:r>
      <w:r w:rsidR="003B25FB">
        <w:rPr>
          <w:lang w:val="sv-SE"/>
        </w:rPr>
        <w:t xml:space="preserve"> kh</w:t>
      </w:r>
      <w:r w:rsidR="003B25FB" w:rsidRPr="003B25FB">
        <w:rPr>
          <w:lang w:val="sv-SE"/>
        </w:rPr>
        <w:t>ô</w:t>
      </w:r>
      <w:r w:rsidR="003B25FB">
        <w:rPr>
          <w:lang w:val="sv-SE"/>
        </w:rPr>
        <w:t>ng b</w:t>
      </w:r>
      <w:r w:rsidR="003B25FB" w:rsidRPr="003B25FB">
        <w:rPr>
          <w:lang w:val="sv-SE"/>
        </w:rPr>
        <w:t>ị</w:t>
      </w:r>
      <w:r w:rsidR="003B25FB">
        <w:rPr>
          <w:lang w:val="sv-SE"/>
        </w:rPr>
        <w:t xml:space="preserve"> </w:t>
      </w:r>
      <w:r w:rsidR="003B25FB" w:rsidRPr="003B25FB">
        <w:rPr>
          <w:lang w:val="sv-SE"/>
        </w:rPr>
        <w:t>ảnh</w:t>
      </w:r>
      <w:r w:rsidR="003B25FB">
        <w:rPr>
          <w:lang w:val="sv-SE"/>
        </w:rPr>
        <w:t xml:space="preserve"> hư</w:t>
      </w:r>
      <w:r w:rsidR="003B25FB" w:rsidRPr="003B25FB">
        <w:rPr>
          <w:lang w:val="sv-SE"/>
        </w:rPr>
        <w:t>ởng</w:t>
      </w:r>
      <w:r w:rsidR="003B25FB">
        <w:rPr>
          <w:lang w:val="sv-SE"/>
        </w:rPr>
        <w:t xml:space="preserve"> th</w:t>
      </w:r>
      <w:r w:rsidR="003B25FB" w:rsidRPr="003B25FB">
        <w:rPr>
          <w:lang w:val="sv-SE"/>
        </w:rPr>
        <w:t>ì</w:t>
      </w:r>
      <w:r w:rsidR="003B25FB">
        <w:rPr>
          <w:lang w:val="sv-SE"/>
        </w:rPr>
        <w:t xml:space="preserve"> kh</w:t>
      </w:r>
      <w:r w:rsidR="003B25FB" w:rsidRPr="003B25FB">
        <w:rPr>
          <w:lang w:val="sv-SE"/>
        </w:rPr>
        <w:t>ô</w:t>
      </w:r>
      <w:r w:rsidR="003B25FB">
        <w:rPr>
          <w:lang w:val="sv-SE"/>
        </w:rPr>
        <w:t>ng đư</w:t>
      </w:r>
      <w:r w:rsidR="003B25FB" w:rsidRPr="003B25FB">
        <w:rPr>
          <w:lang w:val="sv-SE"/>
        </w:rPr>
        <w:t>ợc</w:t>
      </w:r>
      <w:r w:rsidR="003B25FB">
        <w:rPr>
          <w:lang w:val="sv-SE"/>
        </w:rPr>
        <w:t xml:space="preserve"> gi</w:t>
      </w:r>
      <w:r w:rsidR="003B25FB" w:rsidRPr="003B25FB">
        <w:rPr>
          <w:lang w:val="sv-SE"/>
        </w:rPr>
        <w:t>ảm</w:t>
      </w:r>
      <w:r w:rsidR="003B25FB">
        <w:rPr>
          <w:lang w:val="sv-SE"/>
        </w:rPr>
        <w:t xml:space="preserve"> thu</w:t>
      </w:r>
      <w:r w:rsidR="003B25FB" w:rsidRPr="003B25FB">
        <w:rPr>
          <w:lang w:val="sv-SE"/>
        </w:rPr>
        <w:t>ế</w:t>
      </w:r>
      <w:r w:rsidR="001E14EF">
        <w:rPr>
          <w:lang w:val="sv-SE"/>
        </w:rPr>
        <w:t xml:space="preserve">; </w:t>
      </w:r>
      <w:r w:rsidR="00B12D19" w:rsidRPr="009000A5">
        <w:rPr>
          <w:szCs w:val="28"/>
          <w:lang w:val="da-DK"/>
        </w:rPr>
        <w:t>Nghị quyết số 43/2022/QH15</w:t>
      </w:r>
      <w:r w:rsidR="003B25FB">
        <w:rPr>
          <w:szCs w:val="28"/>
          <w:lang w:val="da-DK"/>
        </w:rPr>
        <w:t xml:space="preserve"> ng</w:t>
      </w:r>
      <w:r w:rsidR="003B25FB" w:rsidRPr="003B25FB">
        <w:rPr>
          <w:szCs w:val="28"/>
          <w:lang w:val="da-DK"/>
        </w:rPr>
        <w:t>ày</w:t>
      </w:r>
      <w:r w:rsidR="003B25FB">
        <w:rPr>
          <w:szCs w:val="28"/>
          <w:lang w:val="da-DK"/>
        </w:rPr>
        <w:t xml:space="preserve"> 11/01/2022 c</w:t>
      </w:r>
      <w:r w:rsidR="003B25FB" w:rsidRPr="003B25FB">
        <w:rPr>
          <w:szCs w:val="28"/>
          <w:lang w:val="da-DK"/>
        </w:rPr>
        <w:t>ủa</w:t>
      </w:r>
      <w:r w:rsidR="003B25FB">
        <w:rPr>
          <w:szCs w:val="28"/>
          <w:lang w:val="da-DK"/>
        </w:rPr>
        <w:t xml:space="preserve"> Qu</w:t>
      </w:r>
      <w:r w:rsidR="003B25FB" w:rsidRPr="003B25FB">
        <w:rPr>
          <w:szCs w:val="28"/>
          <w:lang w:val="da-DK"/>
        </w:rPr>
        <w:t>ốc</w:t>
      </w:r>
      <w:r w:rsidR="003B25FB">
        <w:rPr>
          <w:szCs w:val="28"/>
          <w:lang w:val="da-DK"/>
        </w:rPr>
        <w:t xml:space="preserve"> h</w:t>
      </w:r>
      <w:r w:rsidR="003B25FB" w:rsidRPr="003B25FB">
        <w:rPr>
          <w:szCs w:val="28"/>
          <w:lang w:val="da-DK"/>
        </w:rPr>
        <w:t>ội</w:t>
      </w:r>
      <w:r w:rsidR="003B25FB">
        <w:rPr>
          <w:szCs w:val="28"/>
          <w:lang w:val="da-DK"/>
        </w:rPr>
        <w:t xml:space="preserve"> </w:t>
      </w:r>
      <w:r w:rsidR="0015393B">
        <w:rPr>
          <w:szCs w:val="28"/>
          <w:lang w:val="da-DK"/>
        </w:rPr>
        <w:t>đư</w:t>
      </w:r>
      <w:r w:rsidR="0015393B" w:rsidRPr="0015393B">
        <w:rPr>
          <w:szCs w:val="28"/>
          <w:lang w:val="da-DK"/>
        </w:rPr>
        <w:t>ợc</w:t>
      </w:r>
      <w:r w:rsidR="0015393B">
        <w:rPr>
          <w:szCs w:val="28"/>
          <w:lang w:val="da-DK"/>
        </w:rPr>
        <w:t xml:space="preserve"> ban h</w:t>
      </w:r>
      <w:r w:rsidR="0015393B" w:rsidRPr="0015393B">
        <w:rPr>
          <w:szCs w:val="28"/>
          <w:lang w:val="da-DK"/>
        </w:rPr>
        <w:t>ành</w:t>
      </w:r>
      <w:r w:rsidR="0015393B">
        <w:rPr>
          <w:szCs w:val="28"/>
          <w:lang w:val="da-DK"/>
        </w:rPr>
        <w:t xml:space="preserve"> </w:t>
      </w:r>
      <w:r w:rsidR="003B25FB">
        <w:rPr>
          <w:lang w:val="nl-NL"/>
        </w:rPr>
        <w:t>v</w:t>
      </w:r>
      <w:r w:rsidR="003B25FB" w:rsidRPr="003B25FB">
        <w:rPr>
          <w:lang w:val="nl-NL"/>
        </w:rPr>
        <w:t>ới</w:t>
      </w:r>
      <w:r w:rsidR="003B25FB">
        <w:rPr>
          <w:lang w:val="nl-NL"/>
        </w:rPr>
        <w:t xml:space="preserve"> m</w:t>
      </w:r>
      <w:r w:rsidR="003B25FB" w:rsidRPr="003B25FB">
        <w:rPr>
          <w:lang w:val="nl-NL"/>
        </w:rPr>
        <w:t>ục</w:t>
      </w:r>
      <w:r w:rsidR="003B25FB">
        <w:rPr>
          <w:lang w:val="nl-NL"/>
        </w:rPr>
        <w:t xml:space="preserve"> ti</w:t>
      </w:r>
      <w:r w:rsidR="003B25FB" w:rsidRPr="003B25FB">
        <w:rPr>
          <w:lang w:val="nl-NL"/>
        </w:rPr>
        <w:t>ê</w:t>
      </w:r>
      <w:r w:rsidR="003B25FB">
        <w:rPr>
          <w:lang w:val="nl-NL"/>
        </w:rPr>
        <w:t xml:space="preserve">u </w:t>
      </w:r>
      <w:r w:rsidR="003B25FB" w:rsidRPr="00C71212">
        <w:rPr>
          <w:lang w:val="nl-NL"/>
        </w:rPr>
        <w:t>hỗ trợ phục hồi và phát triển kinh tế - xã hội</w:t>
      </w:r>
      <w:r w:rsidR="003B25FB">
        <w:rPr>
          <w:lang w:val="nl-NL"/>
        </w:rPr>
        <w:t xml:space="preserve">, theo </w:t>
      </w:r>
      <w:r w:rsidR="003B25FB" w:rsidRPr="003B25FB">
        <w:rPr>
          <w:lang w:val="nl-NL"/>
        </w:rPr>
        <w:t>đó</w:t>
      </w:r>
      <w:r w:rsidR="003B25FB">
        <w:rPr>
          <w:lang w:val="nl-NL"/>
        </w:rPr>
        <w:t xml:space="preserve"> </w:t>
      </w:r>
      <w:r w:rsidR="003B25FB">
        <w:rPr>
          <w:szCs w:val="28"/>
          <w:lang w:val="da-DK"/>
        </w:rPr>
        <w:t>th</w:t>
      </w:r>
      <w:r w:rsidR="003B25FB" w:rsidRPr="003B25FB">
        <w:rPr>
          <w:szCs w:val="28"/>
          <w:lang w:val="da-DK"/>
        </w:rPr>
        <w:t>ực</w:t>
      </w:r>
      <w:r w:rsidR="003B25FB">
        <w:rPr>
          <w:szCs w:val="28"/>
          <w:lang w:val="da-DK"/>
        </w:rPr>
        <w:t xml:space="preserve"> hi</w:t>
      </w:r>
      <w:r w:rsidR="003B25FB" w:rsidRPr="003B25FB">
        <w:rPr>
          <w:szCs w:val="28"/>
          <w:lang w:val="da-DK"/>
        </w:rPr>
        <w:t>ện</w:t>
      </w:r>
      <w:r w:rsidR="003B25FB">
        <w:rPr>
          <w:szCs w:val="28"/>
          <w:lang w:val="da-DK"/>
        </w:rPr>
        <w:t xml:space="preserve"> </w:t>
      </w:r>
      <w:r w:rsidR="003B25FB">
        <w:rPr>
          <w:lang w:val="nl-NL"/>
        </w:rPr>
        <w:t xml:space="preserve">giảm mức thuế suất thuế GTGT đối với hầu hết các hàng </w:t>
      </w:r>
      <w:r w:rsidR="008E1438">
        <w:rPr>
          <w:lang w:val="nl-NL"/>
        </w:rPr>
        <w:t>h</w:t>
      </w:r>
      <w:r w:rsidR="008E1438" w:rsidRPr="008E1438">
        <w:rPr>
          <w:lang w:val="nl-NL"/>
        </w:rPr>
        <w:t>óa</w:t>
      </w:r>
      <w:r w:rsidR="008E1438">
        <w:rPr>
          <w:lang w:val="nl-NL"/>
        </w:rPr>
        <w:t>, d</w:t>
      </w:r>
      <w:r w:rsidR="008E1438" w:rsidRPr="008E1438">
        <w:rPr>
          <w:lang w:val="nl-NL"/>
        </w:rPr>
        <w:t>ịch</w:t>
      </w:r>
      <w:r w:rsidR="008E1438">
        <w:rPr>
          <w:lang w:val="nl-NL"/>
        </w:rPr>
        <w:t xml:space="preserve"> v</w:t>
      </w:r>
      <w:r w:rsidR="008E1438" w:rsidRPr="008E1438">
        <w:rPr>
          <w:lang w:val="nl-NL"/>
        </w:rPr>
        <w:t>ụ</w:t>
      </w:r>
      <w:r w:rsidR="008E1438">
        <w:rPr>
          <w:lang w:val="nl-NL"/>
        </w:rPr>
        <w:t xml:space="preserve"> </w:t>
      </w:r>
      <w:r w:rsidR="003B25FB">
        <w:rPr>
          <w:lang w:val="nl-NL"/>
        </w:rPr>
        <w:t>đang chịu thuế suất 10% xuố</w:t>
      </w:r>
      <w:r w:rsidR="008E1438">
        <w:rPr>
          <w:lang w:val="nl-NL"/>
        </w:rPr>
        <w:t>ng còn 8%;</w:t>
      </w:r>
      <w:r w:rsidR="003B25FB">
        <w:rPr>
          <w:lang w:val="nl-NL"/>
        </w:rPr>
        <w:t xml:space="preserve"> m</w:t>
      </w:r>
      <w:r w:rsidR="003B25FB" w:rsidRPr="003B25FB">
        <w:rPr>
          <w:lang w:val="nl-NL"/>
        </w:rPr>
        <w:t>ột</w:t>
      </w:r>
      <w:r w:rsidR="003B25FB">
        <w:rPr>
          <w:lang w:val="nl-NL"/>
        </w:rPr>
        <w:t xml:space="preserve"> s</w:t>
      </w:r>
      <w:r w:rsidR="003B25FB" w:rsidRPr="003B25FB">
        <w:rPr>
          <w:lang w:val="nl-NL"/>
        </w:rPr>
        <w:t>ố</w:t>
      </w:r>
      <w:r w:rsidR="003B25FB">
        <w:rPr>
          <w:lang w:val="nl-NL"/>
        </w:rPr>
        <w:t xml:space="preserve"> nh</w:t>
      </w:r>
      <w:r w:rsidR="003B25FB" w:rsidRPr="003B25FB">
        <w:rPr>
          <w:lang w:val="nl-NL"/>
        </w:rPr>
        <w:t>óm</w:t>
      </w:r>
      <w:r w:rsidR="003B25FB">
        <w:rPr>
          <w:lang w:val="nl-NL"/>
        </w:rPr>
        <w:t xml:space="preserve"> h</w:t>
      </w:r>
      <w:r w:rsidR="003B25FB" w:rsidRPr="003B25FB">
        <w:rPr>
          <w:lang w:val="nl-NL"/>
        </w:rPr>
        <w:t>àng</w:t>
      </w:r>
      <w:r w:rsidR="003B25FB">
        <w:rPr>
          <w:lang w:val="nl-NL"/>
        </w:rPr>
        <w:t xml:space="preserve"> h</w:t>
      </w:r>
      <w:r w:rsidR="003B25FB" w:rsidRPr="003B25FB">
        <w:rPr>
          <w:lang w:val="nl-NL"/>
        </w:rPr>
        <w:t>óa</w:t>
      </w:r>
      <w:r w:rsidR="003B25FB">
        <w:rPr>
          <w:lang w:val="nl-NL"/>
        </w:rPr>
        <w:t>, d</w:t>
      </w:r>
      <w:r w:rsidR="003B25FB" w:rsidRPr="003B25FB">
        <w:rPr>
          <w:lang w:val="nl-NL"/>
        </w:rPr>
        <w:t>ịch</w:t>
      </w:r>
      <w:r w:rsidR="003B25FB">
        <w:rPr>
          <w:lang w:val="nl-NL"/>
        </w:rPr>
        <w:t xml:space="preserve"> v</w:t>
      </w:r>
      <w:r w:rsidR="003B25FB" w:rsidRPr="003B25FB">
        <w:rPr>
          <w:lang w:val="nl-NL"/>
        </w:rPr>
        <w:t>ụ</w:t>
      </w:r>
      <w:r w:rsidR="003B25FB">
        <w:rPr>
          <w:lang w:val="nl-NL"/>
        </w:rPr>
        <w:t xml:space="preserve"> v</w:t>
      </w:r>
      <w:r w:rsidR="003B25FB" w:rsidRPr="003B25FB">
        <w:rPr>
          <w:lang w:val="nl-NL"/>
        </w:rPr>
        <w:t>ẫn</w:t>
      </w:r>
      <w:r w:rsidR="003B25FB">
        <w:rPr>
          <w:lang w:val="nl-NL"/>
        </w:rPr>
        <w:t xml:space="preserve"> c</w:t>
      </w:r>
      <w:r w:rsidR="003B25FB" w:rsidRPr="003B25FB">
        <w:rPr>
          <w:lang w:val="nl-NL"/>
        </w:rPr>
        <w:t>ó</w:t>
      </w:r>
      <w:r w:rsidR="003B25FB">
        <w:rPr>
          <w:lang w:val="nl-NL"/>
        </w:rPr>
        <w:t xml:space="preserve"> s</w:t>
      </w:r>
      <w:r w:rsidR="003B25FB" w:rsidRPr="003B25FB">
        <w:rPr>
          <w:lang w:val="nl-NL"/>
        </w:rPr>
        <w:t>ự</w:t>
      </w:r>
      <w:r w:rsidR="003B25FB">
        <w:rPr>
          <w:lang w:val="nl-NL"/>
        </w:rPr>
        <w:t xml:space="preserve"> t</w:t>
      </w:r>
      <w:r w:rsidR="003B25FB" w:rsidRPr="003B25FB">
        <w:rPr>
          <w:lang w:val="nl-NL"/>
        </w:rPr>
        <w:t>ă</w:t>
      </w:r>
      <w:r w:rsidR="003B25FB">
        <w:rPr>
          <w:lang w:val="nl-NL"/>
        </w:rPr>
        <w:t>ng trư</w:t>
      </w:r>
      <w:r w:rsidR="003B25FB" w:rsidRPr="003B25FB">
        <w:rPr>
          <w:lang w:val="nl-NL"/>
        </w:rPr>
        <w:t>ởng</w:t>
      </w:r>
      <w:r w:rsidR="003B25FB">
        <w:rPr>
          <w:lang w:val="nl-NL"/>
        </w:rPr>
        <w:t xml:space="preserve"> t</w:t>
      </w:r>
      <w:r w:rsidR="003B25FB" w:rsidRPr="003B25FB">
        <w:rPr>
          <w:lang w:val="nl-NL"/>
        </w:rPr>
        <w:t>ốt</w:t>
      </w:r>
      <w:r w:rsidR="003B25FB">
        <w:rPr>
          <w:lang w:val="nl-NL"/>
        </w:rPr>
        <w:t xml:space="preserve"> th</w:t>
      </w:r>
      <w:r w:rsidR="003B25FB" w:rsidRPr="003B25FB">
        <w:rPr>
          <w:lang w:val="nl-NL"/>
        </w:rPr>
        <w:t>ì</w:t>
      </w:r>
      <w:r w:rsidR="003B25FB">
        <w:rPr>
          <w:lang w:val="nl-NL"/>
        </w:rPr>
        <w:t xml:space="preserve"> kh</w:t>
      </w:r>
      <w:r w:rsidR="003B25FB" w:rsidRPr="003B25FB">
        <w:rPr>
          <w:lang w:val="nl-NL"/>
        </w:rPr>
        <w:t>ô</w:t>
      </w:r>
      <w:r w:rsidR="003B25FB">
        <w:rPr>
          <w:lang w:val="nl-NL"/>
        </w:rPr>
        <w:t>ng đư</w:t>
      </w:r>
      <w:r w:rsidR="003B25FB" w:rsidRPr="003B25FB">
        <w:rPr>
          <w:lang w:val="nl-NL"/>
        </w:rPr>
        <w:t>ợc</w:t>
      </w:r>
      <w:r w:rsidR="003B25FB">
        <w:rPr>
          <w:lang w:val="nl-NL"/>
        </w:rPr>
        <w:t xml:space="preserve"> gi</w:t>
      </w:r>
      <w:r w:rsidR="003B25FB" w:rsidRPr="003B25FB">
        <w:rPr>
          <w:lang w:val="nl-NL"/>
        </w:rPr>
        <w:t>ảm</w:t>
      </w:r>
      <w:r w:rsidR="003B25FB">
        <w:rPr>
          <w:lang w:val="nl-NL"/>
        </w:rPr>
        <w:t xml:space="preserve"> thu</w:t>
      </w:r>
      <w:r w:rsidR="003B25FB" w:rsidRPr="003B25FB">
        <w:rPr>
          <w:lang w:val="nl-NL"/>
        </w:rPr>
        <w:t>ế</w:t>
      </w:r>
      <w:r w:rsidR="003B25FB">
        <w:rPr>
          <w:lang w:val="nl-NL"/>
        </w:rPr>
        <w:t xml:space="preserve">. </w:t>
      </w:r>
    </w:p>
    <w:p w:rsidR="00962BA4" w:rsidRDefault="003669F3" w:rsidP="00FE5EA9">
      <w:pPr>
        <w:ind w:firstLine="720"/>
        <w:jc w:val="both"/>
        <w:rPr>
          <w:szCs w:val="28"/>
          <w:lang w:val="da-DK"/>
        </w:rPr>
      </w:pPr>
      <w:r>
        <w:rPr>
          <w:szCs w:val="28"/>
          <w:lang w:val="nl-NL"/>
        </w:rPr>
        <w:t xml:space="preserve">Theo </w:t>
      </w:r>
      <w:r w:rsidRPr="003669F3">
        <w:rPr>
          <w:szCs w:val="28"/>
          <w:lang w:val="nl-NL"/>
        </w:rPr>
        <w:t>đánh</w:t>
      </w:r>
      <w:r>
        <w:rPr>
          <w:szCs w:val="28"/>
          <w:lang w:val="nl-NL"/>
        </w:rPr>
        <w:t xml:space="preserve"> gi</w:t>
      </w:r>
      <w:r w:rsidRPr="003669F3">
        <w:rPr>
          <w:szCs w:val="28"/>
          <w:lang w:val="nl-NL"/>
        </w:rPr>
        <w:t>á</w:t>
      </w:r>
      <w:r>
        <w:rPr>
          <w:szCs w:val="28"/>
          <w:lang w:val="nl-NL"/>
        </w:rPr>
        <w:t xml:space="preserve"> t</w:t>
      </w:r>
      <w:r w:rsidRPr="003669F3">
        <w:rPr>
          <w:szCs w:val="28"/>
          <w:lang w:val="nl-NL"/>
        </w:rPr>
        <w:t>ại</w:t>
      </w:r>
      <w:r>
        <w:rPr>
          <w:szCs w:val="28"/>
          <w:lang w:val="nl-NL"/>
        </w:rPr>
        <w:t xml:space="preserve"> Ngh</w:t>
      </w:r>
      <w:r w:rsidRPr="003669F3">
        <w:rPr>
          <w:szCs w:val="28"/>
          <w:lang w:val="nl-NL"/>
        </w:rPr>
        <w:t>ị</w:t>
      </w:r>
      <w:r>
        <w:rPr>
          <w:szCs w:val="28"/>
          <w:lang w:val="nl-NL"/>
        </w:rPr>
        <w:t xml:space="preserve"> quy</w:t>
      </w:r>
      <w:r w:rsidRPr="003669F3">
        <w:rPr>
          <w:szCs w:val="28"/>
          <w:lang w:val="nl-NL"/>
        </w:rPr>
        <w:t>ết</w:t>
      </w:r>
      <w:r>
        <w:rPr>
          <w:szCs w:val="28"/>
          <w:lang w:val="nl-NL"/>
        </w:rPr>
        <w:t xml:space="preserve"> s</w:t>
      </w:r>
      <w:r w:rsidRPr="003669F3">
        <w:rPr>
          <w:szCs w:val="28"/>
          <w:lang w:val="nl-NL"/>
        </w:rPr>
        <w:t>ố</w:t>
      </w:r>
      <w:r>
        <w:rPr>
          <w:szCs w:val="28"/>
          <w:lang w:val="nl-NL"/>
        </w:rPr>
        <w:t xml:space="preserve"> 50/NQ-CP ng</w:t>
      </w:r>
      <w:r w:rsidRPr="003669F3">
        <w:rPr>
          <w:szCs w:val="28"/>
          <w:lang w:val="nl-NL"/>
        </w:rPr>
        <w:t>ày</w:t>
      </w:r>
      <w:r>
        <w:rPr>
          <w:szCs w:val="28"/>
          <w:lang w:val="nl-NL"/>
        </w:rPr>
        <w:t xml:space="preserve"> 08/4/2023 c</w:t>
      </w:r>
      <w:r w:rsidRPr="003669F3">
        <w:rPr>
          <w:szCs w:val="28"/>
          <w:lang w:val="nl-NL"/>
        </w:rPr>
        <w:t>ủa</w:t>
      </w:r>
      <w:r>
        <w:rPr>
          <w:szCs w:val="28"/>
          <w:lang w:val="nl-NL"/>
        </w:rPr>
        <w:t xml:space="preserve"> Ch</w:t>
      </w:r>
      <w:r w:rsidRPr="003669F3">
        <w:rPr>
          <w:szCs w:val="28"/>
          <w:lang w:val="nl-NL"/>
        </w:rPr>
        <w:t>ính</w:t>
      </w:r>
      <w:r>
        <w:rPr>
          <w:szCs w:val="28"/>
          <w:lang w:val="nl-NL"/>
        </w:rPr>
        <w:t xml:space="preserve"> ph</w:t>
      </w:r>
      <w:r w:rsidRPr="003669F3">
        <w:rPr>
          <w:szCs w:val="28"/>
          <w:lang w:val="nl-NL"/>
        </w:rPr>
        <w:t>ủ</w:t>
      </w:r>
      <w:r>
        <w:rPr>
          <w:szCs w:val="28"/>
          <w:lang w:val="nl-NL"/>
        </w:rPr>
        <w:t xml:space="preserve"> th</w:t>
      </w:r>
      <w:r w:rsidRPr="003669F3">
        <w:rPr>
          <w:szCs w:val="28"/>
          <w:lang w:val="nl-NL"/>
        </w:rPr>
        <w:t>ì</w:t>
      </w:r>
      <w:r>
        <w:rPr>
          <w:szCs w:val="28"/>
          <w:lang w:val="nl-NL"/>
        </w:rPr>
        <w:t xml:space="preserve"> </w:t>
      </w:r>
      <w:r w:rsidR="00962BA4">
        <w:rPr>
          <w:szCs w:val="28"/>
          <w:lang w:val="da-DK"/>
        </w:rPr>
        <w:t>n</w:t>
      </w:r>
      <w:r w:rsidR="00962BA4" w:rsidRPr="00962BA4">
        <w:rPr>
          <w:szCs w:val="28"/>
          <w:lang w:val="da-DK"/>
        </w:rPr>
        <w:t>ền</w:t>
      </w:r>
      <w:r w:rsidR="00962BA4">
        <w:rPr>
          <w:szCs w:val="28"/>
          <w:lang w:val="da-DK"/>
        </w:rPr>
        <w:t xml:space="preserve"> kinh t</w:t>
      </w:r>
      <w:r w:rsidR="00962BA4" w:rsidRPr="00962BA4">
        <w:rPr>
          <w:szCs w:val="28"/>
          <w:lang w:val="da-DK"/>
        </w:rPr>
        <w:t>ế</w:t>
      </w:r>
      <w:r w:rsidR="00962BA4">
        <w:rPr>
          <w:szCs w:val="28"/>
          <w:lang w:val="da-DK"/>
        </w:rPr>
        <w:t xml:space="preserve"> nư</w:t>
      </w:r>
      <w:r w:rsidR="00962BA4" w:rsidRPr="00962BA4">
        <w:rPr>
          <w:szCs w:val="28"/>
          <w:lang w:val="da-DK"/>
        </w:rPr>
        <w:t>ớc</w:t>
      </w:r>
      <w:r w:rsidR="00962BA4">
        <w:rPr>
          <w:szCs w:val="28"/>
          <w:lang w:val="da-DK"/>
        </w:rPr>
        <w:t xml:space="preserve"> ta c</w:t>
      </w:r>
      <w:r w:rsidR="00962BA4" w:rsidRPr="00962BA4">
        <w:rPr>
          <w:szCs w:val="28"/>
          <w:lang w:val="da-DK"/>
        </w:rPr>
        <w:t>òn</w:t>
      </w:r>
      <w:r w:rsidR="00962BA4">
        <w:rPr>
          <w:szCs w:val="28"/>
          <w:lang w:val="da-DK"/>
        </w:rPr>
        <w:t xml:space="preserve"> nh</w:t>
      </w:r>
      <w:r w:rsidR="00962BA4" w:rsidRPr="00962BA4">
        <w:rPr>
          <w:szCs w:val="28"/>
          <w:lang w:val="da-DK"/>
        </w:rPr>
        <w:t>ững</w:t>
      </w:r>
      <w:r w:rsidR="00962BA4">
        <w:rPr>
          <w:szCs w:val="28"/>
          <w:lang w:val="da-DK"/>
        </w:rPr>
        <w:t xml:space="preserve"> h</w:t>
      </w:r>
      <w:r w:rsidR="00962BA4" w:rsidRPr="00962BA4">
        <w:rPr>
          <w:szCs w:val="28"/>
          <w:lang w:val="da-DK"/>
        </w:rPr>
        <w:t>ạn</w:t>
      </w:r>
      <w:r w:rsidR="00962BA4">
        <w:rPr>
          <w:szCs w:val="28"/>
          <w:lang w:val="da-DK"/>
        </w:rPr>
        <w:t xml:space="preserve"> ch</w:t>
      </w:r>
      <w:r w:rsidR="00962BA4" w:rsidRPr="00962BA4">
        <w:rPr>
          <w:szCs w:val="28"/>
          <w:lang w:val="da-DK"/>
        </w:rPr>
        <w:t>ế</w:t>
      </w:r>
      <w:r w:rsidR="00962BA4">
        <w:rPr>
          <w:szCs w:val="28"/>
          <w:lang w:val="da-DK"/>
        </w:rPr>
        <w:t>, b</w:t>
      </w:r>
      <w:r w:rsidR="00962BA4" w:rsidRPr="00962BA4">
        <w:rPr>
          <w:szCs w:val="28"/>
          <w:lang w:val="da-DK"/>
        </w:rPr>
        <w:t>ất</w:t>
      </w:r>
      <w:r w:rsidR="00962BA4">
        <w:rPr>
          <w:szCs w:val="28"/>
          <w:lang w:val="da-DK"/>
        </w:rPr>
        <w:t xml:space="preserve"> c</w:t>
      </w:r>
      <w:r w:rsidR="00962BA4" w:rsidRPr="00962BA4">
        <w:rPr>
          <w:szCs w:val="28"/>
          <w:lang w:val="da-DK"/>
        </w:rPr>
        <w:t>ập</w:t>
      </w:r>
      <w:r w:rsidR="00962BA4">
        <w:rPr>
          <w:szCs w:val="28"/>
          <w:lang w:val="da-DK"/>
        </w:rPr>
        <w:t xml:space="preserve"> v</w:t>
      </w:r>
      <w:r w:rsidR="00962BA4" w:rsidRPr="00962BA4">
        <w:rPr>
          <w:szCs w:val="28"/>
          <w:lang w:val="da-DK"/>
        </w:rPr>
        <w:t>à</w:t>
      </w:r>
      <w:r w:rsidR="00962BA4">
        <w:rPr>
          <w:szCs w:val="28"/>
          <w:lang w:val="da-DK"/>
        </w:rPr>
        <w:t xml:space="preserve"> ti</w:t>
      </w:r>
      <w:r w:rsidR="00962BA4" w:rsidRPr="00962BA4">
        <w:rPr>
          <w:szCs w:val="28"/>
          <w:lang w:val="da-DK"/>
        </w:rPr>
        <w:t>ếp</w:t>
      </w:r>
      <w:r w:rsidR="00962BA4">
        <w:rPr>
          <w:szCs w:val="28"/>
          <w:lang w:val="da-DK"/>
        </w:rPr>
        <w:t xml:space="preserve"> t</w:t>
      </w:r>
      <w:r w:rsidR="00962BA4" w:rsidRPr="00962BA4">
        <w:rPr>
          <w:szCs w:val="28"/>
          <w:lang w:val="da-DK"/>
        </w:rPr>
        <w:t>ục</w:t>
      </w:r>
      <w:r w:rsidR="00962BA4">
        <w:rPr>
          <w:szCs w:val="28"/>
          <w:lang w:val="da-DK"/>
        </w:rPr>
        <w:t xml:space="preserve"> g</w:t>
      </w:r>
      <w:r w:rsidR="00962BA4" w:rsidRPr="00962BA4">
        <w:rPr>
          <w:szCs w:val="28"/>
          <w:lang w:val="da-DK"/>
        </w:rPr>
        <w:t>ặp</w:t>
      </w:r>
      <w:r w:rsidR="00962BA4">
        <w:rPr>
          <w:szCs w:val="28"/>
          <w:lang w:val="da-DK"/>
        </w:rPr>
        <w:t xml:space="preserve"> nhi</w:t>
      </w:r>
      <w:r w:rsidR="00962BA4" w:rsidRPr="00962BA4">
        <w:rPr>
          <w:szCs w:val="28"/>
          <w:lang w:val="da-DK"/>
        </w:rPr>
        <w:t>ều</w:t>
      </w:r>
      <w:r w:rsidR="00962BA4">
        <w:rPr>
          <w:szCs w:val="28"/>
          <w:lang w:val="da-DK"/>
        </w:rPr>
        <w:t xml:space="preserve"> kh</w:t>
      </w:r>
      <w:r w:rsidR="00962BA4" w:rsidRPr="00962BA4">
        <w:rPr>
          <w:szCs w:val="28"/>
          <w:lang w:val="da-DK"/>
        </w:rPr>
        <w:t>ó</w:t>
      </w:r>
      <w:r w:rsidR="00962BA4">
        <w:rPr>
          <w:szCs w:val="28"/>
          <w:lang w:val="da-DK"/>
        </w:rPr>
        <w:t xml:space="preserve"> kh</w:t>
      </w:r>
      <w:r w:rsidR="00962BA4" w:rsidRPr="00962BA4">
        <w:rPr>
          <w:szCs w:val="28"/>
          <w:lang w:val="da-DK"/>
        </w:rPr>
        <w:t>ă</w:t>
      </w:r>
      <w:r w:rsidR="00962BA4">
        <w:rPr>
          <w:szCs w:val="28"/>
          <w:lang w:val="da-DK"/>
        </w:rPr>
        <w:t>n, th</w:t>
      </w:r>
      <w:r w:rsidR="00962BA4" w:rsidRPr="00962BA4">
        <w:rPr>
          <w:szCs w:val="28"/>
          <w:lang w:val="da-DK"/>
        </w:rPr>
        <w:t>ách</w:t>
      </w:r>
      <w:r w:rsidR="00962BA4">
        <w:rPr>
          <w:szCs w:val="28"/>
          <w:lang w:val="da-DK"/>
        </w:rPr>
        <w:t xml:space="preserve"> th</w:t>
      </w:r>
      <w:r w:rsidR="00962BA4" w:rsidRPr="00962BA4">
        <w:rPr>
          <w:szCs w:val="28"/>
          <w:lang w:val="da-DK"/>
        </w:rPr>
        <w:t>ức</w:t>
      </w:r>
      <w:r w:rsidR="00962BA4">
        <w:rPr>
          <w:szCs w:val="28"/>
          <w:lang w:val="da-DK"/>
        </w:rPr>
        <w:t>; l</w:t>
      </w:r>
      <w:r w:rsidR="00962BA4" w:rsidRPr="00962BA4">
        <w:rPr>
          <w:szCs w:val="28"/>
          <w:lang w:val="da-DK"/>
        </w:rPr>
        <w:t>à</w:t>
      </w:r>
      <w:r w:rsidR="00962BA4">
        <w:rPr>
          <w:szCs w:val="28"/>
          <w:lang w:val="da-DK"/>
        </w:rPr>
        <w:t xml:space="preserve"> nư</w:t>
      </w:r>
      <w:r w:rsidR="00962BA4" w:rsidRPr="00962BA4">
        <w:rPr>
          <w:szCs w:val="28"/>
          <w:lang w:val="da-DK"/>
        </w:rPr>
        <w:t>ớc</w:t>
      </w:r>
      <w:r w:rsidR="00962BA4">
        <w:rPr>
          <w:szCs w:val="28"/>
          <w:lang w:val="da-DK"/>
        </w:rPr>
        <w:t xml:space="preserve"> </w:t>
      </w:r>
      <w:r w:rsidR="00962BA4" w:rsidRPr="00962BA4">
        <w:rPr>
          <w:szCs w:val="28"/>
          <w:lang w:val="da-DK"/>
        </w:rPr>
        <w:t>đ</w:t>
      </w:r>
      <w:r w:rsidR="00962BA4">
        <w:rPr>
          <w:szCs w:val="28"/>
          <w:lang w:val="da-DK"/>
        </w:rPr>
        <w:t>ang ph</w:t>
      </w:r>
      <w:r w:rsidR="00962BA4" w:rsidRPr="00962BA4">
        <w:rPr>
          <w:szCs w:val="28"/>
          <w:lang w:val="da-DK"/>
        </w:rPr>
        <w:t>át</w:t>
      </w:r>
      <w:r w:rsidR="00962BA4">
        <w:rPr>
          <w:szCs w:val="28"/>
          <w:lang w:val="da-DK"/>
        </w:rPr>
        <w:t xml:space="preserve"> tri</w:t>
      </w:r>
      <w:r w:rsidR="00962BA4" w:rsidRPr="00962BA4">
        <w:rPr>
          <w:szCs w:val="28"/>
          <w:lang w:val="da-DK"/>
        </w:rPr>
        <w:t>ển</w:t>
      </w:r>
      <w:r w:rsidR="00962BA4">
        <w:rPr>
          <w:szCs w:val="28"/>
          <w:lang w:val="da-DK"/>
        </w:rPr>
        <w:t>, trong qu</w:t>
      </w:r>
      <w:r w:rsidR="00962BA4" w:rsidRPr="00962BA4">
        <w:rPr>
          <w:szCs w:val="28"/>
          <w:lang w:val="da-DK"/>
        </w:rPr>
        <w:t>á</w:t>
      </w:r>
      <w:r w:rsidR="00962BA4">
        <w:rPr>
          <w:szCs w:val="28"/>
          <w:lang w:val="da-DK"/>
        </w:rPr>
        <w:t xml:space="preserve"> tr</w:t>
      </w:r>
      <w:r w:rsidR="00962BA4" w:rsidRPr="00962BA4">
        <w:rPr>
          <w:szCs w:val="28"/>
          <w:lang w:val="da-DK"/>
        </w:rPr>
        <w:t>ình</w:t>
      </w:r>
      <w:r w:rsidR="00962BA4">
        <w:rPr>
          <w:szCs w:val="28"/>
          <w:lang w:val="da-DK"/>
        </w:rPr>
        <w:t xml:space="preserve"> chuy</w:t>
      </w:r>
      <w:r w:rsidR="00962BA4" w:rsidRPr="00962BA4">
        <w:rPr>
          <w:szCs w:val="28"/>
          <w:lang w:val="da-DK"/>
        </w:rPr>
        <w:t>ển</w:t>
      </w:r>
      <w:r w:rsidR="00962BA4">
        <w:rPr>
          <w:szCs w:val="28"/>
          <w:lang w:val="da-DK"/>
        </w:rPr>
        <w:t xml:space="preserve"> đ</w:t>
      </w:r>
      <w:r w:rsidR="00962BA4" w:rsidRPr="00962BA4">
        <w:rPr>
          <w:szCs w:val="28"/>
          <w:lang w:val="da-DK"/>
        </w:rPr>
        <w:t>ổi</w:t>
      </w:r>
      <w:r w:rsidR="00962BA4">
        <w:rPr>
          <w:szCs w:val="28"/>
          <w:lang w:val="da-DK"/>
        </w:rPr>
        <w:t>, quy m</w:t>
      </w:r>
      <w:r w:rsidR="00962BA4" w:rsidRPr="00962BA4">
        <w:rPr>
          <w:szCs w:val="28"/>
          <w:lang w:val="da-DK"/>
        </w:rPr>
        <w:t>ô</w:t>
      </w:r>
      <w:r w:rsidR="00962BA4">
        <w:rPr>
          <w:szCs w:val="28"/>
          <w:lang w:val="da-DK"/>
        </w:rPr>
        <w:t xml:space="preserve"> n</w:t>
      </w:r>
      <w:r w:rsidR="00962BA4" w:rsidRPr="00962BA4">
        <w:rPr>
          <w:szCs w:val="28"/>
          <w:lang w:val="da-DK"/>
        </w:rPr>
        <w:t>ền</w:t>
      </w:r>
      <w:r w:rsidR="00962BA4">
        <w:rPr>
          <w:szCs w:val="28"/>
          <w:lang w:val="da-DK"/>
        </w:rPr>
        <w:t xml:space="preserve"> kinh t</w:t>
      </w:r>
      <w:r w:rsidR="00962BA4" w:rsidRPr="00962BA4">
        <w:rPr>
          <w:szCs w:val="28"/>
          <w:lang w:val="da-DK"/>
        </w:rPr>
        <w:t>ế</w:t>
      </w:r>
      <w:r w:rsidR="00962BA4">
        <w:rPr>
          <w:szCs w:val="28"/>
          <w:lang w:val="da-DK"/>
        </w:rPr>
        <w:t xml:space="preserve"> c</w:t>
      </w:r>
      <w:r w:rsidR="00962BA4" w:rsidRPr="00962BA4">
        <w:rPr>
          <w:szCs w:val="28"/>
          <w:lang w:val="da-DK"/>
        </w:rPr>
        <w:t>òn</w:t>
      </w:r>
      <w:r w:rsidR="00962BA4">
        <w:rPr>
          <w:szCs w:val="28"/>
          <w:lang w:val="da-DK"/>
        </w:rPr>
        <w:t xml:space="preserve"> khi</w:t>
      </w:r>
      <w:r w:rsidR="00962BA4" w:rsidRPr="00962BA4">
        <w:rPr>
          <w:szCs w:val="28"/>
          <w:lang w:val="da-DK"/>
        </w:rPr>
        <w:t>ê</w:t>
      </w:r>
      <w:r w:rsidR="00962BA4">
        <w:rPr>
          <w:szCs w:val="28"/>
          <w:lang w:val="da-DK"/>
        </w:rPr>
        <w:t>m t</w:t>
      </w:r>
      <w:r w:rsidR="00962BA4" w:rsidRPr="00962BA4">
        <w:rPr>
          <w:szCs w:val="28"/>
          <w:lang w:val="da-DK"/>
        </w:rPr>
        <w:t>ốn</w:t>
      </w:r>
      <w:r w:rsidR="00962BA4">
        <w:rPr>
          <w:szCs w:val="28"/>
          <w:lang w:val="da-DK"/>
        </w:rPr>
        <w:t>, đ</w:t>
      </w:r>
      <w:r w:rsidR="00962BA4" w:rsidRPr="00962BA4">
        <w:rPr>
          <w:szCs w:val="28"/>
          <w:lang w:val="da-DK"/>
        </w:rPr>
        <w:t>ộ</w:t>
      </w:r>
      <w:r w:rsidR="00962BA4">
        <w:rPr>
          <w:szCs w:val="28"/>
          <w:lang w:val="da-DK"/>
        </w:rPr>
        <w:t xml:space="preserve"> m</w:t>
      </w:r>
      <w:r w:rsidR="00962BA4" w:rsidRPr="00962BA4">
        <w:rPr>
          <w:szCs w:val="28"/>
          <w:lang w:val="da-DK"/>
        </w:rPr>
        <w:t>ở</w:t>
      </w:r>
      <w:r w:rsidR="00962BA4">
        <w:rPr>
          <w:szCs w:val="28"/>
          <w:lang w:val="da-DK"/>
        </w:rPr>
        <w:t xml:space="preserve"> cao, s</w:t>
      </w:r>
      <w:r w:rsidR="00962BA4" w:rsidRPr="00962BA4">
        <w:rPr>
          <w:szCs w:val="28"/>
          <w:lang w:val="da-DK"/>
        </w:rPr>
        <w:t>ức</w:t>
      </w:r>
      <w:r w:rsidR="00962BA4">
        <w:rPr>
          <w:szCs w:val="28"/>
          <w:lang w:val="da-DK"/>
        </w:rPr>
        <w:t xml:space="preserve"> ch</w:t>
      </w:r>
      <w:r w:rsidR="00962BA4" w:rsidRPr="00962BA4">
        <w:rPr>
          <w:szCs w:val="28"/>
          <w:lang w:val="da-DK"/>
        </w:rPr>
        <w:t>ống</w:t>
      </w:r>
      <w:r w:rsidR="00962BA4">
        <w:rPr>
          <w:szCs w:val="28"/>
          <w:lang w:val="da-DK"/>
        </w:rPr>
        <w:t xml:space="preserve"> ch</w:t>
      </w:r>
      <w:r w:rsidR="00962BA4" w:rsidRPr="00962BA4">
        <w:rPr>
          <w:szCs w:val="28"/>
          <w:lang w:val="da-DK"/>
        </w:rPr>
        <w:t>ịu</w:t>
      </w:r>
      <w:r w:rsidR="00962BA4">
        <w:rPr>
          <w:szCs w:val="28"/>
          <w:lang w:val="da-DK"/>
        </w:rPr>
        <w:t xml:space="preserve"> v</w:t>
      </w:r>
      <w:r w:rsidR="00962BA4" w:rsidRPr="00962BA4">
        <w:rPr>
          <w:szCs w:val="28"/>
          <w:lang w:val="da-DK"/>
        </w:rPr>
        <w:t>à</w:t>
      </w:r>
      <w:r w:rsidR="00962BA4">
        <w:rPr>
          <w:szCs w:val="28"/>
          <w:lang w:val="da-DK"/>
        </w:rPr>
        <w:t xml:space="preserve"> kh</w:t>
      </w:r>
      <w:r w:rsidR="00962BA4" w:rsidRPr="00962BA4">
        <w:rPr>
          <w:szCs w:val="28"/>
          <w:lang w:val="da-DK"/>
        </w:rPr>
        <w:t>ả</w:t>
      </w:r>
      <w:r w:rsidR="00962BA4">
        <w:rPr>
          <w:szCs w:val="28"/>
          <w:lang w:val="da-DK"/>
        </w:rPr>
        <w:t xml:space="preserve"> n</w:t>
      </w:r>
      <w:r w:rsidR="00962BA4" w:rsidRPr="00962BA4">
        <w:rPr>
          <w:szCs w:val="28"/>
          <w:lang w:val="da-DK"/>
        </w:rPr>
        <w:t>ă</w:t>
      </w:r>
      <w:r w:rsidR="00962BA4">
        <w:rPr>
          <w:szCs w:val="28"/>
          <w:lang w:val="da-DK"/>
        </w:rPr>
        <w:t>ng canh tranh c</w:t>
      </w:r>
      <w:r w:rsidR="00962BA4" w:rsidRPr="00962BA4">
        <w:rPr>
          <w:szCs w:val="28"/>
          <w:lang w:val="da-DK"/>
        </w:rPr>
        <w:t>òn</w:t>
      </w:r>
      <w:r w:rsidR="00962BA4">
        <w:rPr>
          <w:szCs w:val="28"/>
          <w:lang w:val="da-DK"/>
        </w:rPr>
        <w:t xml:space="preserve"> h</w:t>
      </w:r>
      <w:r w:rsidR="00962BA4" w:rsidRPr="00962BA4">
        <w:rPr>
          <w:szCs w:val="28"/>
          <w:lang w:val="da-DK"/>
        </w:rPr>
        <w:t>ạn</w:t>
      </w:r>
      <w:r w:rsidR="00962BA4">
        <w:rPr>
          <w:szCs w:val="28"/>
          <w:lang w:val="da-DK"/>
        </w:rPr>
        <w:t xml:space="preserve"> ch</w:t>
      </w:r>
      <w:r w:rsidR="00962BA4" w:rsidRPr="00962BA4">
        <w:rPr>
          <w:szCs w:val="28"/>
          <w:lang w:val="da-DK"/>
        </w:rPr>
        <w:t>ế</w:t>
      </w:r>
      <w:r w:rsidR="00962BA4">
        <w:rPr>
          <w:szCs w:val="28"/>
          <w:lang w:val="da-DK"/>
        </w:rPr>
        <w:t>. T</w:t>
      </w:r>
      <w:r w:rsidR="00962BA4" w:rsidRPr="00962BA4">
        <w:rPr>
          <w:szCs w:val="28"/>
          <w:lang w:val="da-DK"/>
        </w:rPr>
        <w:t>ă</w:t>
      </w:r>
      <w:r w:rsidR="00962BA4">
        <w:rPr>
          <w:szCs w:val="28"/>
          <w:lang w:val="da-DK"/>
        </w:rPr>
        <w:t>ng trư</w:t>
      </w:r>
      <w:r w:rsidR="00962BA4" w:rsidRPr="00962BA4">
        <w:rPr>
          <w:szCs w:val="28"/>
          <w:lang w:val="da-DK"/>
        </w:rPr>
        <w:t>ởng</w:t>
      </w:r>
      <w:r w:rsidR="00962BA4">
        <w:rPr>
          <w:szCs w:val="28"/>
          <w:lang w:val="da-DK"/>
        </w:rPr>
        <w:t xml:space="preserve"> kinh t</w:t>
      </w:r>
      <w:r w:rsidR="00962BA4" w:rsidRPr="00962BA4">
        <w:rPr>
          <w:szCs w:val="28"/>
          <w:lang w:val="da-DK"/>
        </w:rPr>
        <w:t>ế</w:t>
      </w:r>
      <w:r w:rsidR="00962BA4">
        <w:rPr>
          <w:szCs w:val="28"/>
          <w:lang w:val="da-DK"/>
        </w:rPr>
        <w:t xml:space="preserve"> qu</w:t>
      </w:r>
      <w:r w:rsidR="00962BA4" w:rsidRPr="00962BA4">
        <w:rPr>
          <w:szCs w:val="28"/>
          <w:lang w:val="da-DK"/>
        </w:rPr>
        <w:t>ý</w:t>
      </w:r>
      <w:r w:rsidR="00962BA4">
        <w:rPr>
          <w:szCs w:val="28"/>
          <w:lang w:val="da-DK"/>
        </w:rPr>
        <w:t xml:space="preserve"> 1 n</w:t>
      </w:r>
      <w:r w:rsidR="00962BA4" w:rsidRPr="00962BA4">
        <w:rPr>
          <w:szCs w:val="28"/>
          <w:lang w:val="da-DK"/>
        </w:rPr>
        <w:t>ă</w:t>
      </w:r>
      <w:r w:rsidR="00962BA4">
        <w:rPr>
          <w:szCs w:val="28"/>
          <w:lang w:val="da-DK"/>
        </w:rPr>
        <w:t>m 2023 ch</w:t>
      </w:r>
      <w:r w:rsidR="00962BA4" w:rsidRPr="00962BA4">
        <w:rPr>
          <w:szCs w:val="28"/>
          <w:lang w:val="da-DK"/>
        </w:rPr>
        <w:t>ư</w:t>
      </w:r>
      <w:r w:rsidR="00962BA4">
        <w:rPr>
          <w:szCs w:val="28"/>
          <w:lang w:val="da-DK"/>
        </w:rPr>
        <w:t xml:space="preserve">a </w:t>
      </w:r>
      <w:r w:rsidR="00962BA4" w:rsidRPr="00962BA4">
        <w:rPr>
          <w:szCs w:val="28"/>
          <w:lang w:val="da-DK"/>
        </w:rPr>
        <w:t>đạt</w:t>
      </w:r>
      <w:r w:rsidR="00962BA4">
        <w:rPr>
          <w:szCs w:val="28"/>
          <w:lang w:val="da-DK"/>
        </w:rPr>
        <w:t xml:space="preserve"> k</w:t>
      </w:r>
      <w:r w:rsidR="00962BA4" w:rsidRPr="00962BA4">
        <w:rPr>
          <w:szCs w:val="28"/>
          <w:lang w:val="da-DK"/>
        </w:rPr>
        <w:t>ịch</w:t>
      </w:r>
      <w:r w:rsidR="00962BA4">
        <w:rPr>
          <w:szCs w:val="28"/>
          <w:lang w:val="da-DK"/>
        </w:rPr>
        <w:t xml:space="preserve"> b</w:t>
      </w:r>
      <w:r w:rsidR="00962BA4" w:rsidRPr="00962BA4">
        <w:rPr>
          <w:szCs w:val="28"/>
          <w:lang w:val="da-DK"/>
        </w:rPr>
        <w:t>ản</w:t>
      </w:r>
      <w:r w:rsidR="00962BA4">
        <w:rPr>
          <w:szCs w:val="28"/>
          <w:lang w:val="da-DK"/>
        </w:rPr>
        <w:t xml:space="preserve"> đ</w:t>
      </w:r>
      <w:r w:rsidR="00962BA4" w:rsidRPr="00962BA4">
        <w:rPr>
          <w:szCs w:val="28"/>
          <w:lang w:val="da-DK"/>
        </w:rPr>
        <w:t>ề</w:t>
      </w:r>
      <w:r w:rsidR="00962BA4">
        <w:rPr>
          <w:szCs w:val="28"/>
          <w:lang w:val="da-DK"/>
        </w:rPr>
        <w:t xml:space="preserve"> ra; m</w:t>
      </w:r>
      <w:r w:rsidR="00962BA4" w:rsidRPr="00962BA4">
        <w:rPr>
          <w:szCs w:val="28"/>
          <w:lang w:val="da-DK"/>
        </w:rPr>
        <w:t>ột</w:t>
      </w:r>
      <w:r w:rsidR="00962BA4">
        <w:rPr>
          <w:szCs w:val="28"/>
          <w:lang w:val="da-DK"/>
        </w:rPr>
        <w:t xml:space="preserve"> s</w:t>
      </w:r>
      <w:r w:rsidR="00962BA4" w:rsidRPr="00962BA4">
        <w:rPr>
          <w:szCs w:val="28"/>
          <w:lang w:val="da-DK"/>
        </w:rPr>
        <w:t>ố</w:t>
      </w:r>
      <w:r w:rsidR="00962BA4">
        <w:rPr>
          <w:szCs w:val="28"/>
          <w:lang w:val="da-DK"/>
        </w:rPr>
        <w:t xml:space="preserve"> ng</w:t>
      </w:r>
      <w:r w:rsidR="00962BA4" w:rsidRPr="00962BA4">
        <w:rPr>
          <w:szCs w:val="28"/>
          <w:lang w:val="da-DK"/>
        </w:rPr>
        <w:t>ành</w:t>
      </w:r>
      <w:r w:rsidR="00962BA4">
        <w:rPr>
          <w:szCs w:val="28"/>
          <w:lang w:val="da-DK"/>
        </w:rPr>
        <w:t xml:space="preserve"> c</w:t>
      </w:r>
      <w:r w:rsidR="00962BA4" w:rsidRPr="00962BA4">
        <w:rPr>
          <w:szCs w:val="28"/>
          <w:lang w:val="da-DK"/>
        </w:rPr>
        <w:t>ô</w:t>
      </w:r>
      <w:r w:rsidR="00962BA4">
        <w:rPr>
          <w:szCs w:val="28"/>
          <w:lang w:val="da-DK"/>
        </w:rPr>
        <w:t>ng nghi</w:t>
      </w:r>
      <w:r w:rsidR="00962BA4" w:rsidRPr="00962BA4">
        <w:rPr>
          <w:szCs w:val="28"/>
          <w:lang w:val="da-DK"/>
        </w:rPr>
        <w:t>ệp</w:t>
      </w:r>
      <w:r w:rsidR="00962BA4">
        <w:rPr>
          <w:szCs w:val="28"/>
          <w:lang w:val="da-DK"/>
        </w:rPr>
        <w:t xml:space="preserve"> ch</w:t>
      </w:r>
      <w:r w:rsidR="00962BA4" w:rsidRPr="00962BA4">
        <w:rPr>
          <w:szCs w:val="28"/>
          <w:lang w:val="da-DK"/>
        </w:rPr>
        <w:t>ủ</w:t>
      </w:r>
      <w:r w:rsidR="00962BA4">
        <w:rPr>
          <w:szCs w:val="28"/>
          <w:lang w:val="da-DK"/>
        </w:rPr>
        <w:t xml:space="preserve"> l</w:t>
      </w:r>
      <w:r w:rsidR="00962BA4" w:rsidRPr="00962BA4">
        <w:rPr>
          <w:szCs w:val="28"/>
          <w:lang w:val="da-DK"/>
        </w:rPr>
        <w:t>ực</w:t>
      </w:r>
      <w:r w:rsidR="00962BA4">
        <w:rPr>
          <w:szCs w:val="28"/>
          <w:lang w:val="da-DK"/>
        </w:rPr>
        <w:t xml:space="preserve"> v</w:t>
      </w:r>
      <w:r w:rsidR="00962BA4" w:rsidRPr="00962BA4">
        <w:rPr>
          <w:szCs w:val="28"/>
          <w:lang w:val="da-DK"/>
        </w:rPr>
        <w:t>à</w:t>
      </w:r>
      <w:r w:rsidR="00962BA4">
        <w:rPr>
          <w:szCs w:val="28"/>
          <w:lang w:val="da-DK"/>
        </w:rPr>
        <w:t xml:space="preserve"> nhi</w:t>
      </w:r>
      <w:r w:rsidR="00962BA4" w:rsidRPr="00962BA4">
        <w:rPr>
          <w:szCs w:val="28"/>
          <w:lang w:val="da-DK"/>
        </w:rPr>
        <w:t>ều</w:t>
      </w:r>
      <w:r w:rsidR="00962BA4">
        <w:rPr>
          <w:szCs w:val="28"/>
          <w:lang w:val="da-DK"/>
        </w:rPr>
        <w:t xml:space="preserve"> </w:t>
      </w:r>
      <w:r w:rsidR="00962BA4" w:rsidRPr="00962BA4">
        <w:rPr>
          <w:szCs w:val="28"/>
          <w:lang w:val="da-DK"/>
        </w:rPr>
        <w:t>địa</w:t>
      </w:r>
      <w:r w:rsidR="00962BA4">
        <w:rPr>
          <w:szCs w:val="28"/>
          <w:lang w:val="da-DK"/>
        </w:rPr>
        <w:t xml:space="preserve"> ph</w:t>
      </w:r>
      <w:r w:rsidR="00962BA4" w:rsidRPr="00962BA4">
        <w:rPr>
          <w:szCs w:val="28"/>
          <w:lang w:val="da-DK"/>
        </w:rPr>
        <w:t>ươ</w:t>
      </w:r>
      <w:r w:rsidR="00962BA4">
        <w:rPr>
          <w:szCs w:val="28"/>
          <w:lang w:val="da-DK"/>
        </w:rPr>
        <w:t>ng c</w:t>
      </w:r>
      <w:r w:rsidR="00962BA4" w:rsidRPr="00962BA4">
        <w:rPr>
          <w:szCs w:val="28"/>
          <w:lang w:val="da-DK"/>
        </w:rPr>
        <w:t>ô</w:t>
      </w:r>
      <w:r w:rsidR="00962BA4">
        <w:rPr>
          <w:szCs w:val="28"/>
          <w:lang w:val="da-DK"/>
        </w:rPr>
        <w:t>ng nghi</w:t>
      </w:r>
      <w:r w:rsidR="00962BA4" w:rsidRPr="00962BA4">
        <w:rPr>
          <w:szCs w:val="28"/>
          <w:lang w:val="da-DK"/>
        </w:rPr>
        <w:t>ệp</w:t>
      </w:r>
      <w:r w:rsidR="00962BA4">
        <w:rPr>
          <w:szCs w:val="28"/>
          <w:lang w:val="da-DK"/>
        </w:rPr>
        <w:t xml:space="preserve"> tr</w:t>
      </w:r>
      <w:r w:rsidR="00962BA4" w:rsidRPr="00962BA4">
        <w:rPr>
          <w:szCs w:val="28"/>
          <w:lang w:val="da-DK"/>
        </w:rPr>
        <w:t>ọng</w:t>
      </w:r>
      <w:r w:rsidR="00962BA4">
        <w:rPr>
          <w:szCs w:val="28"/>
          <w:lang w:val="da-DK"/>
        </w:rPr>
        <w:t xml:space="preserve"> </w:t>
      </w:r>
      <w:r w:rsidR="00962BA4" w:rsidRPr="00962BA4">
        <w:rPr>
          <w:szCs w:val="28"/>
          <w:lang w:val="da-DK"/>
        </w:rPr>
        <w:t>đ</w:t>
      </w:r>
      <w:r w:rsidR="00962BA4">
        <w:rPr>
          <w:szCs w:val="28"/>
          <w:lang w:val="da-DK"/>
        </w:rPr>
        <w:t>i</w:t>
      </w:r>
      <w:r w:rsidR="00962BA4" w:rsidRPr="00962BA4">
        <w:rPr>
          <w:szCs w:val="28"/>
          <w:lang w:val="da-DK"/>
        </w:rPr>
        <w:t>ểm</w:t>
      </w:r>
      <w:r w:rsidR="00962BA4">
        <w:rPr>
          <w:szCs w:val="28"/>
          <w:lang w:val="da-DK"/>
        </w:rPr>
        <w:t xml:space="preserve"> suy gi</w:t>
      </w:r>
      <w:r w:rsidR="00962BA4" w:rsidRPr="00962BA4">
        <w:rPr>
          <w:szCs w:val="28"/>
          <w:lang w:val="da-DK"/>
        </w:rPr>
        <w:t>ảm</w:t>
      </w:r>
      <w:r w:rsidR="00962BA4">
        <w:rPr>
          <w:szCs w:val="28"/>
          <w:lang w:val="da-DK"/>
        </w:rPr>
        <w:t xml:space="preserve"> ho</w:t>
      </w:r>
      <w:r w:rsidR="00962BA4" w:rsidRPr="00962BA4">
        <w:rPr>
          <w:szCs w:val="28"/>
          <w:lang w:val="da-DK"/>
        </w:rPr>
        <w:t>ặc</w:t>
      </w:r>
      <w:r w:rsidR="00962BA4">
        <w:rPr>
          <w:szCs w:val="28"/>
          <w:lang w:val="da-DK"/>
        </w:rPr>
        <w:t xml:space="preserve"> t</w:t>
      </w:r>
      <w:r w:rsidR="00962BA4" w:rsidRPr="00962BA4">
        <w:rPr>
          <w:szCs w:val="28"/>
          <w:lang w:val="da-DK"/>
        </w:rPr>
        <w:t>ă</w:t>
      </w:r>
      <w:r w:rsidR="00962BA4">
        <w:rPr>
          <w:szCs w:val="28"/>
          <w:lang w:val="da-DK"/>
        </w:rPr>
        <w:t>ng trư</w:t>
      </w:r>
      <w:r w:rsidR="00962BA4" w:rsidRPr="00962BA4">
        <w:rPr>
          <w:szCs w:val="28"/>
          <w:lang w:val="da-DK"/>
        </w:rPr>
        <w:t>ởng</w:t>
      </w:r>
      <w:r w:rsidR="00962BA4">
        <w:rPr>
          <w:szCs w:val="28"/>
          <w:lang w:val="da-DK"/>
        </w:rPr>
        <w:t xml:space="preserve"> th</w:t>
      </w:r>
      <w:r w:rsidR="00962BA4" w:rsidRPr="00962BA4">
        <w:rPr>
          <w:szCs w:val="28"/>
          <w:lang w:val="da-DK"/>
        </w:rPr>
        <w:t>ấp</w:t>
      </w:r>
      <w:r w:rsidR="00962BA4">
        <w:rPr>
          <w:szCs w:val="28"/>
          <w:lang w:val="da-DK"/>
        </w:rPr>
        <w:t xml:space="preserve">. </w:t>
      </w:r>
      <w:r w:rsidR="000E4AC6">
        <w:rPr>
          <w:szCs w:val="28"/>
          <w:lang w:val="da-DK"/>
        </w:rPr>
        <w:t xml:space="preserve"> </w:t>
      </w:r>
      <w:r w:rsidR="00962BA4">
        <w:rPr>
          <w:szCs w:val="28"/>
          <w:lang w:val="da-DK"/>
        </w:rPr>
        <w:t>T</w:t>
      </w:r>
      <w:r w:rsidR="000E4AC6">
        <w:rPr>
          <w:szCs w:val="28"/>
          <w:lang w:val="da-DK"/>
        </w:rPr>
        <w:t>h</w:t>
      </w:r>
      <w:r w:rsidR="000E4AC6" w:rsidRPr="000E4AC6">
        <w:rPr>
          <w:szCs w:val="28"/>
          <w:lang w:val="da-DK"/>
        </w:rPr>
        <w:t>ời</w:t>
      </w:r>
      <w:r w:rsidR="000E4AC6">
        <w:rPr>
          <w:szCs w:val="28"/>
          <w:lang w:val="da-DK"/>
        </w:rPr>
        <w:t xml:space="preserve"> gian t</w:t>
      </w:r>
      <w:r w:rsidR="000E4AC6" w:rsidRPr="000E4AC6">
        <w:rPr>
          <w:szCs w:val="28"/>
          <w:lang w:val="da-DK"/>
        </w:rPr>
        <w:t>ới</w:t>
      </w:r>
      <w:r w:rsidR="000E4AC6">
        <w:rPr>
          <w:szCs w:val="28"/>
          <w:lang w:val="da-DK"/>
        </w:rPr>
        <w:t>, d</w:t>
      </w:r>
      <w:r w:rsidR="000E4AC6" w:rsidRPr="000E4AC6">
        <w:rPr>
          <w:szCs w:val="28"/>
          <w:lang w:val="da-DK"/>
        </w:rPr>
        <w:t>ự</w:t>
      </w:r>
      <w:r w:rsidR="000E4AC6">
        <w:rPr>
          <w:szCs w:val="28"/>
          <w:lang w:val="da-DK"/>
        </w:rPr>
        <w:t xml:space="preserve"> b</w:t>
      </w:r>
      <w:r w:rsidR="000E4AC6" w:rsidRPr="000E4AC6">
        <w:rPr>
          <w:szCs w:val="28"/>
          <w:lang w:val="da-DK"/>
        </w:rPr>
        <w:t>áo</w:t>
      </w:r>
      <w:r w:rsidR="000E4AC6">
        <w:rPr>
          <w:szCs w:val="28"/>
          <w:lang w:val="da-DK"/>
        </w:rPr>
        <w:t xml:space="preserve"> t</w:t>
      </w:r>
      <w:r w:rsidR="000E4AC6" w:rsidRPr="000E4AC6">
        <w:rPr>
          <w:szCs w:val="28"/>
          <w:lang w:val="da-DK"/>
        </w:rPr>
        <w:t>ình</w:t>
      </w:r>
      <w:r w:rsidR="000E4AC6">
        <w:rPr>
          <w:szCs w:val="28"/>
          <w:lang w:val="da-DK"/>
        </w:rPr>
        <w:t xml:space="preserve"> h</w:t>
      </w:r>
      <w:r w:rsidR="000E4AC6" w:rsidRPr="000E4AC6">
        <w:rPr>
          <w:szCs w:val="28"/>
          <w:lang w:val="da-DK"/>
        </w:rPr>
        <w:t>ình</w:t>
      </w:r>
      <w:r w:rsidR="000E4AC6">
        <w:rPr>
          <w:szCs w:val="28"/>
          <w:lang w:val="da-DK"/>
        </w:rPr>
        <w:t xml:space="preserve"> kinh t</w:t>
      </w:r>
      <w:r w:rsidR="000E4AC6" w:rsidRPr="000E4AC6">
        <w:rPr>
          <w:szCs w:val="28"/>
          <w:lang w:val="da-DK"/>
        </w:rPr>
        <w:t>ế</w:t>
      </w:r>
      <w:r w:rsidR="000E4AC6">
        <w:rPr>
          <w:szCs w:val="28"/>
          <w:lang w:val="da-DK"/>
        </w:rPr>
        <w:t>, ch</w:t>
      </w:r>
      <w:r w:rsidR="000E4AC6" w:rsidRPr="000E4AC6">
        <w:rPr>
          <w:szCs w:val="28"/>
          <w:lang w:val="da-DK"/>
        </w:rPr>
        <w:t>ính</w:t>
      </w:r>
      <w:r w:rsidR="000E4AC6">
        <w:rPr>
          <w:szCs w:val="28"/>
          <w:lang w:val="da-DK"/>
        </w:rPr>
        <w:t xml:space="preserve"> tr</w:t>
      </w:r>
      <w:r w:rsidR="000E4AC6" w:rsidRPr="000E4AC6">
        <w:rPr>
          <w:szCs w:val="28"/>
          <w:lang w:val="da-DK"/>
        </w:rPr>
        <w:t>ị</w:t>
      </w:r>
      <w:r w:rsidR="000E4AC6">
        <w:rPr>
          <w:szCs w:val="28"/>
          <w:lang w:val="da-DK"/>
        </w:rPr>
        <w:t>, an ninh to</w:t>
      </w:r>
      <w:r w:rsidR="000E4AC6" w:rsidRPr="000E4AC6">
        <w:rPr>
          <w:szCs w:val="28"/>
          <w:lang w:val="da-DK"/>
        </w:rPr>
        <w:t>àn</w:t>
      </w:r>
      <w:r w:rsidR="000E4AC6">
        <w:rPr>
          <w:szCs w:val="28"/>
          <w:lang w:val="da-DK"/>
        </w:rPr>
        <w:t xml:space="preserve"> c</w:t>
      </w:r>
      <w:r w:rsidR="000E4AC6" w:rsidRPr="000E4AC6">
        <w:rPr>
          <w:szCs w:val="28"/>
          <w:lang w:val="da-DK"/>
        </w:rPr>
        <w:t>ầu</w:t>
      </w:r>
      <w:r w:rsidR="000E4AC6">
        <w:rPr>
          <w:szCs w:val="28"/>
          <w:lang w:val="da-DK"/>
        </w:rPr>
        <w:t xml:space="preserve"> ti</w:t>
      </w:r>
      <w:r w:rsidR="000E4AC6" w:rsidRPr="000E4AC6">
        <w:rPr>
          <w:szCs w:val="28"/>
          <w:lang w:val="da-DK"/>
        </w:rPr>
        <w:t>ếp</w:t>
      </w:r>
      <w:r w:rsidR="000E4AC6">
        <w:rPr>
          <w:szCs w:val="28"/>
          <w:lang w:val="da-DK"/>
        </w:rPr>
        <w:t xml:space="preserve"> t</w:t>
      </w:r>
      <w:r w:rsidR="000E4AC6" w:rsidRPr="000E4AC6">
        <w:rPr>
          <w:szCs w:val="28"/>
          <w:lang w:val="da-DK"/>
        </w:rPr>
        <w:t>ục</w:t>
      </w:r>
      <w:r w:rsidR="000E4AC6">
        <w:rPr>
          <w:szCs w:val="28"/>
          <w:lang w:val="da-DK"/>
        </w:rPr>
        <w:t xml:space="preserve"> di</w:t>
      </w:r>
      <w:r w:rsidR="000E4AC6" w:rsidRPr="000E4AC6">
        <w:rPr>
          <w:szCs w:val="28"/>
          <w:lang w:val="da-DK"/>
        </w:rPr>
        <w:t>ễn</w:t>
      </w:r>
      <w:r w:rsidR="000E4AC6">
        <w:rPr>
          <w:szCs w:val="28"/>
          <w:lang w:val="da-DK"/>
        </w:rPr>
        <w:t xml:space="preserve"> bi</w:t>
      </w:r>
      <w:r w:rsidR="000E4AC6" w:rsidRPr="000E4AC6">
        <w:rPr>
          <w:szCs w:val="28"/>
          <w:lang w:val="da-DK"/>
        </w:rPr>
        <w:t>ến</w:t>
      </w:r>
      <w:r w:rsidR="000E4AC6">
        <w:rPr>
          <w:szCs w:val="28"/>
          <w:lang w:val="da-DK"/>
        </w:rPr>
        <w:t xml:space="preserve"> ph</w:t>
      </w:r>
      <w:r w:rsidR="000E4AC6" w:rsidRPr="000E4AC6">
        <w:rPr>
          <w:szCs w:val="28"/>
          <w:lang w:val="da-DK"/>
        </w:rPr>
        <w:t>ức</w:t>
      </w:r>
      <w:r w:rsidR="000E4AC6">
        <w:rPr>
          <w:szCs w:val="28"/>
          <w:lang w:val="da-DK"/>
        </w:rPr>
        <w:t xml:space="preserve"> t</w:t>
      </w:r>
      <w:r w:rsidR="000E4AC6" w:rsidRPr="000E4AC6">
        <w:rPr>
          <w:szCs w:val="28"/>
          <w:lang w:val="da-DK"/>
        </w:rPr>
        <w:t>ạp</w:t>
      </w:r>
      <w:r w:rsidR="000E4AC6">
        <w:rPr>
          <w:szCs w:val="28"/>
          <w:lang w:val="da-DK"/>
        </w:rPr>
        <w:t>, kh</w:t>
      </w:r>
      <w:r w:rsidR="000E4AC6" w:rsidRPr="000E4AC6">
        <w:rPr>
          <w:szCs w:val="28"/>
          <w:lang w:val="da-DK"/>
        </w:rPr>
        <w:t>ó</w:t>
      </w:r>
      <w:r w:rsidR="000E4AC6">
        <w:rPr>
          <w:szCs w:val="28"/>
          <w:lang w:val="da-DK"/>
        </w:rPr>
        <w:t xml:space="preserve"> lư</w:t>
      </w:r>
      <w:r w:rsidR="000E4AC6" w:rsidRPr="000E4AC6">
        <w:rPr>
          <w:szCs w:val="28"/>
          <w:lang w:val="da-DK"/>
        </w:rPr>
        <w:t>ờng</w:t>
      </w:r>
      <w:r w:rsidR="000E4AC6">
        <w:rPr>
          <w:szCs w:val="28"/>
          <w:lang w:val="da-DK"/>
        </w:rPr>
        <w:t>: t</w:t>
      </w:r>
      <w:r w:rsidR="000E4AC6" w:rsidRPr="000E4AC6">
        <w:rPr>
          <w:szCs w:val="28"/>
          <w:lang w:val="da-DK"/>
        </w:rPr>
        <w:t>ă</w:t>
      </w:r>
      <w:r w:rsidR="000E4AC6">
        <w:rPr>
          <w:szCs w:val="28"/>
          <w:lang w:val="da-DK"/>
        </w:rPr>
        <w:t>ng trư</w:t>
      </w:r>
      <w:r w:rsidR="000E4AC6" w:rsidRPr="000E4AC6">
        <w:rPr>
          <w:szCs w:val="28"/>
          <w:lang w:val="da-DK"/>
        </w:rPr>
        <w:t>ởng</w:t>
      </w:r>
      <w:r w:rsidR="000E4AC6">
        <w:rPr>
          <w:szCs w:val="28"/>
          <w:lang w:val="da-DK"/>
        </w:rPr>
        <w:t xml:space="preserve"> kinh t</w:t>
      </w:r>
      <w:r w:rsidR="000E4AC6" w:rsidRPr="000E4AC6">
        <w:rPr>
          <w:szCs w:val="28"/>
          <w:lang w:val="da-DK"/>
        </w:rPr>
        <w:t>ế</w:t>
      </w:r>
      <w:r w:rsidR="000E4AC6">
        <w:rPr>
          <w:szCs w:val="28"/>
          <w:lang w:val="da-DK"/>
        </w:rPr>
        <w:t xml:space="preserve"> to</w:t>
      </w:r>
      <w:r w:rsidR="000E4AC6" w:rsidRPr="000E4AC6">
        <w:rPr>
          <w:szCs w:val="28"/>
          <w:lang w:val="da-DK"/>
        </w:rPr>
        <w:t>àn</w:t>
      </w:r>
      <w:r w:rsidR="000E4AC6">
        <w:rPr>
          <w:szCs w:val="28"/>
          <w:lang w:val="da-DK"/>
        </w:rPr>
        <w:t xml:space="preserve"> c</w:t>
      </w:r>
      <w:r w:rsidR="000E4AC6" w:rsidRPr="000E4AC6">
        <w:rPr>
          <w:szCs w:val="28"/>
          <w:lang w:val="da-DK"/>
        </w:rPr>
        <w:t>ầu</w:t>
      </w:r>
      <w:r w:rsidR="000E4AC6">
        <w:rPr>
          <w:szCs w:val="28"/>
          <w:lang w:val="da-DK"/>
        </w:rPr>
        <w:t xml:space="preserve"> suy gi</w:t>
      </w:r>
      <w:r w:rsidR="000E4AC6" w:rsidRPr="000E4AC6">
        <w:rPr>
          <w:szCs w:val="28"/>
          <w:lang w:val="da-DK"/>
        </w:rPr>
        <w:t>ảm</w:t>
      </w:r>
      <w:r w:rsidR="000E4AC6">
        <w:rPr>
          <w:szCs w:val="28"/>
          <w:lang w:val="da-DK"/>
        </w:rPr>
        <w:t>; nguy c</w:t>
      </w:r>
      <w:r w:rsidR="000E4AC6" w:rsidRPr="000E4AC6">
        <w:rPr>
          <w:szCs w:val="28"/>
          <w:lang w:val="da-DK"/>
        </w:rPr>
        <w:t>ơ</w:t>
      </w:r>
      <w:r w:rsidR="000E4AC6">
        <w:rPr>
          <w:szCs w:val="28"/>
          <w:lang w:val="da-DK"/>
        </w:rPr>
        <w:t xml:space="preserve"> suy tho</w:t>
      </w:r>
      <w:r w:rsidR="000E4AC6" w:rsidRPr="000E4AC6">
        <w:rPr>
          <w:szCs w:val="28"/>
          <w:lang w:val="da-DK"/>
        </w:rPr>
        <w:t>ái</w:t>
      </w:r>
      <w:r w:rsidR="000E4AC6">
        <w:rPr>
          <w:szCs w:val="28"/>
          <w:lang w:val="da-DK"/>
        </w:rPr>
        <w:t>, r</w:t>
      </w:r>
      <w:r w:rsidR="000E4AC6" w:rsidRPr="000E4AC6">
        <w:rPr>
          <w:szCs w:val="28"/>
          <w:lang w:val="da-DK"/>
        </w:rPr>
        <w:t>ủi</w:t>
      </w:r>
      <w:r w:rsidR="000E4AC6">
        <w:rPr>
          <w:szCs w:val="28"/>
          <w:lang w:val="da-DK"/>
        </w:rPr>
        <w:t xml:space="preserve"> ro tr</w:t>
      </w:r>
      <w:r w:rsidR="000E4AC6" w:rsidRPr="000E4AC6">
        <w:rPr>
          <w:szCs w:val="28"/>
          <w:lang w:val="da-DK"/>
        </w:rPr>
        <w:t>ê</w:t>
      </w:r>
      <w:r w:rsidR="000E4AC6">
        <w:rPr>
          <w:szCs w:val="28"/>
          <w:lang w:val="da-DK"/>
        </w:rPr>
        <w:t>n c</w:t>
      </w:r>
      <w:r w:rsidR="000E4AC6" w:rsidRPr="000E4AC6">
        <w:rPr>
          <w:szCs w:val="28"/>
          <w:lang w:val="da-DK"/>
        </w:rPr>
        <w:t>ác</w:t>
      </w:r>
      <w:r w:rsidR="000E4AC6">
        <w:rPr>
          <w:szCs w:val="28"/>
          <w:lang w:val="da-DK"/>
        </w:rPr>
        <w:t xml:space="preserve"> th</w:t>
      </w:r>
      <w:r w:rsidR="000E4AC6" w:rsidRPr="000E4AC6">
        <w:rPr>
          <w:szCs w:val="28"/>
          <w:lang w:val="da-DK"/>
        </w:rPr>
        <w:t>ị</w:t>
      </w:r>
      <w:r w:rsidR="000E4AC6">
        <w:rPr>
          <w:szCs w:val="28"/>
          <w:lang w:val="da-DK"/>
        </w:rPr>
        <w:t xml:space="preserve"> trư</w:t>
      </w:r>
      <w:r w:rsidR="000E4AC6" w:rsidRPr="000E4AC6">
        <w:rPr>
          <w:szCs w:val="28"/>
          <w:lang w:val="da-DK"/>
        </w:rPr>
        <w:t>ờng</w:t>
      </w:r>
      <w:r w:rsidR="000E4AC6">
        <w:rPr>
          <w:szCs w:val="28"/>
          <w:lang w:val="da-DK"/>
        </w:rPr>
        <w:t xml:space="preserve"> t</w:t>
      </w:r>
      <w:r w:rsidR="000E4AC6" w:rsidRPr="000E4AC6">
        <w:rPr>
          <w:szCs w:val="28"/>
          <w:lang w:val="da-DK"/>
        </w:rPr>
        <w:t>ài</w:t>
      </w:r>
      <w:r w:rsidR="000E4AC6">
        <w:rPr>
          <w:szCs w:val="28"/>
          <w:lang w:val="da-DK"/>
        </w:rPr>
        <w:t xml:space="preserve"> </w:t>
      </w:r>
      <w:r w:rsidR="00654BD2">
        <w:rPr>
          <w:szCs w:val="28"/>
          <w:lang w:val="da-DK"/>
        </w:rPr>
        <w:t>ch</w:t>
      </w:r>
      <w:r w:rsidR="00654BD2" w:rsidRPr="00654BD2">
        <w:rPr>
          <w:szCs w:val="28"/>
          <w:lang w:val="da-DK"/>
        </w:rPr>
        <w:t>ính</w:t>
      </w:r>
      <w:r w:rsidR="000E4AC6">
        <w:rPr>
          <w:szCs w:val="28"/>
          <w:lang w:val="da-DK"/>
        </w:rPr>
        <w:t>, ti</w:t>
      </w:r>
      <w:r w:rsidR="000E4AC6" w:rsidRPr="000E4AC6">
        <w:rPr>
          <w:szCs w:val="28"/>
          <w:lang w:val="da-DK"/>
        </w:rPr>
        <w:t>ền</w:t>
      </w:r>
      <w:r w:rsidR="000E4AC6">
        <w:rPr>
          <w:szCs w:val="28"/>
          <w:lang w:val="da-DK"/>
        </w:rPr>
        <w:t xml:space="preserve"> t</w:t>
      </w:r>
      <w:r w:rsidR="000E4AC6" w:rsidRPr="000E4AC6">
        <w:rPr>
          <w:szCs w:val="28"/>
          <w:lang w:val="da-DK"/>
        </w:rPr>
        <w:t>ệ</w:t>
      </w:r>
      <w:r w:rsidR="000E4AC6">
        <w:rPr>
          <w:szCs w:val="28"/>
          <w:lang w:val="da-DK"/>
        </w:rPr>
        <w:t>, b</w:t>
      </w:r>
      <w:r w:rsidR="000E4AC6" w:rsidRPr="000E4AC6">
        <w:rPr>
          <w:szCs w:val="28"/>
          <w:lang w:val="da-DK"/>
        </w:rPr>
        <w:t>ất</w:t>
      </w:r>
      <w:r w:rsidR="000E4AC6">
        <w:rPr>
          <w:szCs w:val="28"/>
          <w:lang w:val="da-DK"/>
        </w:rPr>
        <w:t xml:space="preserve"> đ</w:t>
      </w:r>
      <w:r w:rsidR="000E4AC6" w:rsidRPr="000E4AC6">
        <w:rPr>
          <w:szCs w:val="28"/>
          <w:lang w:val="da-DK"/>
        </w:rPr>
        <w:t>ộng</w:t>
      </w:r>
      <w:r w:rsidR="000E4AC6">
        <w:rPr>
          <w:szCs w:val="28"/>
          <w:lang w:val="da-DK"/>
        </w:rPr>
        <w:t xml:space="preserve"> s</w:t>
      </w:r>
      <w:r w:rsidR="000E4AC6" w:rsidRPr="000E4AC6">
        <w:rPr>
          <w:szCs w:val="28"/>
          <w:lang w:val="da-DK"/>
        </w:rPr>
        <w:t>ản</w:t>
      </w:r>
      <w:r w:rsidR="000E4AC6">
        <w:rPr>
          <w:szCs w:val="28"/>
          <w:lang w:val="da-DK"/>
        </w:rPr>
        <w:t xml:space="preserve"> th</w:t>
      </w:r>
      <w:r w:rsidR="000E4AC6" w:rsidRPr="000E4AC6">
        <w:rPr>
          <w:szCs w:val="28"/>
          <w:lang w:val="da-DK"/>
        </w:rPr>
        <w:t>ế</w:t>
      </w:r>
      <w:r w:rsidR="000E4AC6">
        <w:rPr>
          <w:szCs w:val="28"/>
          <w:lang w:val="da-DK"/>
        </w:rPr>
        <w:t xml:space="preserve"> gi</w:t>
      </w:r>
      <w:r w:rsidR="000E4AC6" w:rsidRPr="000E4AC6">
        <w:rPr>
          <w:szCs w:val="28"/>
          <w:lang w:val="da-DK"/>
        </w:rPr>
        <w:t>ới</w:t>
      </w:r>
      <w:r w:rsidR="000E4AC6">
        <w:rPr>
          <w:szCs w:val="28"/>
          <w:lang w:val="da-DK"/>
        </w:rPr>
        <w:t xml:space="preserve"> gia t</w:t>
      </w:r>
      <w:r w:rsidR="000E4AC6" w:rsidRPr="000E4AC6">
        <w:rPr>
          <w:szCs w:val="28"/>
          <w:lang w:val="da-DK"/>
        </w:rPr>
        <w:t>ă</w:t>
      </w:r>
      <w:r w:rsidR="000E4AC6">
        <w:rPr>
          <w:szCs w:val="28"/>
          <w:lang w:val="da-DK"/>
        </w:rPr>
        <w:t>ng. Nư</w:t>
      </w:r>
      <w:r w:rsidR="000E4AC6" w:rsidRPr="000E4AC6">
        <w:rPr>
          <w:szCs w:val="28"/>
          <w:lang w:val="da-DK"/>
        </w:rPr>
        <w:t>ớc</w:t>
      </w:r>
      <w:r w:rsidR="000E4AC6">
        <w:rPr>
          <w:szCs w:val="28"/>
          <w:lang w:val="da-DK"/>
        </w:rPr>
        <w:t xml:space="preserve"> ta ti</w:t>
      </w:r>
      <w:r w:rsidR="000E4AC6" w:rsidRPr="000E4AC6">
        <w:rPr>
          <w:szCs w:val="28"/>
          <w:lang w:val="da-DK"/>
        </w:rPr>
        <w:t>ếp</w:t>
      </w:r>
      <w:r w:rsidR="000E4AC6">
        <w:rPr>
          <w:szCs w:val="28"/>
          <w:lang w:val="da-DK"/>
        </w:rPr>
        <w:t xml:space="preserve"> t</w:t>
      </w:r>
      <w:r w:rsidR="000E4AC6" w:rsidRPr="000E4AC6">
        <w:rPr>
          <w:szCs w:val="28"/>
          <w:lang w:val="da-DK"/>
        </w:rPr>
        <w:t>ục</w:t>
      </w:r>
      <w:r w:rsidR="000E4AC6">
        <w:rPr>
          <w:szCs w:val="28"/>
          <w:lang w:val="da-DK"/>
        </w:rPr>
        <w:t xml:space="preserve"> g</w:t>
      </w:r>
      <w:r w:rsidR="000E4AC6" w:rsidRPr="000E4AC6">
        <w:rPr>
          <w:szCs w:val="28"/>
          <w:lang w:val="da-DK"/>
        </w:rPr>
        <w:t>ặp</w:t>
      </w:r>
      <w:r w:rsidR="000E4AC6">
        <w:rPr>
          <w:szCs w:val="28"/>
          <w:lang w:val="da-DK"/>
        </w:rPr>
        <w:t xml:space="preserve"> kh</w:t>
      </w:r>
      <w:r w:rsidR="000E4AC6" w:rsidRPr="000E4AC6">
        <w:rPr>
          <w:szCs w:val="28"/>
          <w:lang w:val="da-DK"/>
        </w:rPr>
        <w:t>ó</w:t>
      </w:r>
      <w:r w:rsidR="000E4AC6">
        <w:rPr>
          <w:szCs w:val="28"/>
          <w:lang w:val="da-DK"/>
        </w:rPr>
        <w:t xml:space="preserve"> kh</w:t>
      </w:r>
      <w:r w:rsidR="000E4AC6" w:rsidRPr="000E4AC6">
        <w:rPr>
          <w:szCs w:val="28"/>
          <w:lang w:val="da-DK"/>
        </w:rPr>
        <w:t>ă</w:t>
      </w:r>
      <w:r w:rsidR="000E4AC6">
        <w:rPr>
          <w:szCs w:val="28"/>
          <w:lang w:val="da-DK"/>
        </w:rPr>
        <w:t>n, th</w:t>
      </w:r>
      <w:r w:rsidR="000E4AC6" w:rsidRPr="000E4AC6">
        <w:rPr>
          <w:szCs w:val="28"/>
          <w:lang w:val="da-DK"/>
        </w:rPr>
        <w:t>ác</w:t>
      </w:r>
      <w:r w:rsidR="006321F6">
        <w:rPr>
          <w:szCs w:val="28"/>
          <w:lang w:val="da-DK"/>
        </w:rPr>
        <w:t>h</w:t>
      </w:r>
      <w:r w:rsidR="000E4AC6">
        <w:rPr>
          <w:szCs w:val="28"/>
          <w:lang w:val="da-DK"/>
        </w:rPr>
        <w:t xml:space="preserve"> th</w:t>
      </w:r>
      <w:r w:rsidR="000E4AC6" w:rsidRPr="000E4AC6">
        <w:rPr>
          <w:szCs w:val="28"/>
          <w:lang w:val="da-DK"/>
        </w:rPr>
        <w:t>ức</w:t>
      </w:r>
      <w:r w:rsidR="000E4AC6">
        <w:rPr>
          <w:szCs w:val="28"/>
          <w:lang w:val="da-DK"/>
        </w:rPr>
        <w:t xml:space="preserve"> r</w:t>
      </w:r>
      <w:r w:rsidR="000E4AC6" w:rsidRPr="000E4AC6">
        <w:rPr>
          <w:szCs w:val="28"/>
          <w:lang w:val="da-DK"/>
        </w:rPr>
        <w:t>ất</w:t>
      </w:r>
      <w:r w:rsidR="000E4AC6">
        <w:rPr>
          <w:szCs w:val="28"/>
          <w:lang w:val="da-DK"/>
        </w:rPr>
        <w:t xml:space="preserve"> l</w:t>
      </w:r>
      <w:r w:rsidR="000E4AC6" w:rsidRPr="000E4AC6">
        <w:rPr>
          <w:szCs w:val="28"/>
          <w:lang w:val="da-DK"/>
        </w:rPr>
        <w:t>ớn</w:t>
      </w:r>
      <w:r w:rsidR="000E4AC6">
        <w:rPr>
          <w:szCs w:val="28"/>
          <w:lang w:val="da-DK"/>
        </w:rPr>
        <w:t>, nh</w:t>
      </w:r>
      <w:r w:rsidR="000E4AC6" w:rsidRPr="000E4AC6">
        <w:rPr>
          <w:szCs w:val="28"/>
          <w:lang w:val="da-DK"/>
        </w:rPr>
        <w:t>ất</w:t>
      </w:r>
      <w:r w:rsidR="000E4AC6">
        <w:rPr>
          <w:szCs w:val="28"/>
          <w:lang w:val="da-DK"/>
        </w:rPr>
        <w:t xml:space="preserve"> l</w:t>
      </w:r>
      <w:r w:rsidR="000E4AC6" w:rsidRPr="000E4AC6">
        <w:rPr>
          <w:szCs w:val="28"/>
          <w:lang w:val="da-DK"/>
        </w:rPr>
        <w:t>à</w:t>
      </w:r>
      <w:r w:rsidR="000E4AC6">
        <w:rPr>
          <w:szCs w:val="28"/>
          <w:lang w:val="da-DK"/>
        </w:rPr>
        <w:t xml:space="preserve"> do nh</w:t>
      </w:r>
      <w:r w:rsidR="000E4AC6" w:rsidRPr="000E4AC6">
        <w:rPr>
          <w:szCs w:val="28"/>
          <w:lang w:val="da-DK"/>
        </w:rPr>
        <w:t>ững</w:t>
      </w:r>
      <w:r w:rsidR="000E4AC6">
        <w:rPr>
          <w:szCs w:val="28"/>
          <w:lang w:val="da-DK"/>
        </w:rPr>
        <w:t xml:space="preserve"> t</w:t>
      </w:r>
      <w:r w:rsidR="000E4AC6" w:rsidRPr="000E4AC6">
        <w:rPr>
          <w:szCs w:val="28"/>
          <w:lang w:val="da-DK"/>
        </w:rPr>
        <w:t>ác</w:t>
      </w:r>
      <w:r w:rsidR="000E4AC6">
        <w:rPr>
          <w:szCs w:val="28"/>
          <w:lang w:val="da-DK"/>
        </w:rPr>
        <w:t xml:space="preserve"> đ</w:t>
      </w:r>
      <w:r w:rsidR="000E4AC6" w:rsidRPr="000E4AC6">
        <w:rPr>
          <w:szCs w:val="28"/>
          <w:lang w:val="da-DK"/>
        </w:rPr>
        <w:t>ộng</w:t>
      </w:r>
      <w:r w:rsidR="000E4AC6">
        <w:rPr>
          <w:szCs w:val="28"/>
          <w:lang w:val="da-DK"/>
        </w:rPr>
        <w:t xml:space="preserve">, </w:t>
      </w:r>
      <w:r w:rsidR="000E4AC6" w:rsidRPr="000E4AC6">
        <w:rPr>
          <w:szCs w:val="28"/>
          <w:lang w:val="da-DK"/>
        </w:rPr>
        <w:t>ảnh</w:t>
      </w:r>
      <w:r w:rsidR="000E4AC6">
        <w:rPr>
          <w:szCs w:val="28"/>
          <w:lang w:val="da-DK"/>
        </w:rPr>
        <w:t xml:space="preserve"> hư</w:t>
      </w:r>
      <w:r w:rsidR="000E4AC6" w:rsidRPr="000E4AC6">
        <w:rPr>
          <w:szCs w:val="28"/>
          <w:lang w:val="da-DK"/>
        </w:rPr>
        <w:t>ởng</w:t>
      </w:r>
      <w:r w:rsidR="000E4AC6">
        <w:rPr>
          <w:szCs w:val="28"/>
          <w:lang w:val="da-DK"/>
        </w:rPr>
        <w:t xml:space="preserve"> l</w:t>
      </w:r>
      <w:r w:rsidR="000E4AC6" w:rsidRPr="000E4AC6">
        <w:rPr>
          <w:szCs w:val="28"/>
          <w:lang w:val="da-DK"/>
        </w:rPr>
        <w:t>ớn</w:t>
      </w:r>
      <w:r w:rsidR="000E4AC6">
        <w:rPr>
          <w:szCs w:val="28"/>
          <w:lang w:val="da-DK"/>
        </w:rPr>
        <w:t xml:space="preserve"> c</w:t>
      </w:r>
      <w:r w:rsidR="000E4AC6" w:rsidRPr="000E4AC6">
        <w:rPr>
          <w:szCs w:val="28"/>
          <w:lang w:val="da-DK"/>
        </w:rPr>
        <w:t>ủa</w:t>
      </w:r>
      <w:r w:rsidR="000E4AC6">
        <w:rPr>
          <w:szCs w:val="28"/>
          <w:lang w:val="da-DK"/>
        </w:rPr>
        <w:t xml:space="preserve"> c</w:t>
      </w:r>
      <w:r w:rsidR="000E4AC6" w:rsidRPr="000E4AC6">
        <w:rPr>
          <w:szCs w:val="28"/>
          <w:lang w:val="da-DK"/>
        </w:rPr>
        <w:t>ác</w:t>
      </w:r>
      <w:r w:rsidR="000E4AC6">
        <w:rPr>
          <w:szCs w:val="28"/>
          <w:lang w:val="da-DK"/>
        </w:rPr>
        <w:t xml:space="preserve"> y</w:t>
      </w:r>
      <w:r w:rsidR="000E4AC6" w:rsidRPr="000E4AC6">
        <w:rPr>
          <w:szCs w:val="28"/>
          <w:lang w:val="da-DK"/>
        </w:rPr>
        <w:t>ếu</w:t>
      </w:r>
      <w:r w:rsidR="000E4AC6">
        <w:rPr>
          <w:szCs w:val="28"/>
          <w:lang w:val="da-DK"/>
        </w:rPr>
        <w:t xml:space="preserve"> t</w:t>
      </w:r>
      <w:r w:rsidR="000E4AC6" w:rsidRPr="000E4AC6">
        <w:rPr>
          <w:szCs w:val="28"/>
          <w:lang w:val="da-DK"/>
        </w:rPr>
        <w:t>ố</w:t>
      </w:r>
      <w:r w:rsidR="000E4AC6">
        <w:rPr>
          <w:szCs w:val="28"/>
          <w:lang w:val="da-DK"/>
        </w:rPr>
        <w:t xml:space="preserve"> b</w:t>
      </w:r>
      <w:r w:rsidR="000E4AC6" w:rsidRPr="000E4AC6">
        <w:rPr>
          <w:szCs w:val="28"/>
          <w:lang w:val="da-DK"/>
        </w:rPr>
        <w:t>ất</w:t>
      </w:r>
      <w:r w:rsidR="000E4AC6">
        <w:rPr>
          <w:szCs w:val="28"/>
          <w:lang w:val="da-DK"/>
        </w:rPr>
        <w:t xml:space="preserve"> l</w:t>
      </w:r>
      <w:r w:rsidR="000E4AC6" w:rsidRPr="000E4AC6">
        <w:rPr>
          <w:szCs w:val="28"/>
          <w:lang w:val="da-DK"/>
        </w:rPr>
        <w:t>ợi</w:t>
      </w:r>
      <w:r w:rsidR="000E4AC6">
        <w:rPr>
          <w:szCs w:val="28"/>
          <w:lang w:val="da-DK"/>
        </w:rPr>
        <w:t xml:space="preserve"> t</w:t>
      </w:r>
      <w:r w:rsidR="000E4AC6" w:rsidRPr="000E4AC6">
        <w:rPr>
          <w:szCs w:val="28"/>
          <w:lang w:val="da-DK"/>
        </w:rPr>
        <w:t>ừ</w:t>
      </w:r>
      <w:r w:rsidR="000E4AC6">
        <w:rPr>
          <w:szCs w:val="28"/>
          <w:lang w:val="da-DK"/>
        </w:rPr>
        <w:t xml:space="preserve"> b</w:t>
      </w:r>
      <w:r w:rsidR="000E4AC6" w:rsidRPr="000E4AC6">
        <w:rPr>
          <w:szCs w:val="28"/>
          <w:lang w:val="da-DK"/>
        </w:rPr>
        <w:t>ê</w:t>
      </w:r>
      <w:r w:rsidR="000E4AC6">
        <w:rPr>
          <w:szCs w:val="28"/>
          <w:lang w:val="da-DK"/>
        </w:rPr>
        <w:t>n ngo</w:t>
      </w:r>
      <w:r w:rsidR="000E4AC6" w:rsidRPr="000E4AC6">
        <w:rPr>
          <w:szCs w:val="28"/>
          <w:lang w:val="da-DK"/>
        </w:rPr>
        <w:t>ài</w:t>
      </w:r>
      <w:r w:rsidR="000E4AC6">
        <w:rPr>
          <w:szCs w:val="28"/>
          <w:lang w:val="da-DK"/>
        </w:rPr>
        <w:t xml:space="preserve"> v</w:t>
      </w:r>
      <w:r w:rsidR="000E4AC6" w:rsidRPr="000E4AC6">
        <w:rPr>
          <w:szCs w:val="28"/>
          <w:lang w:val="da-DK"/>
        </w:rPr>
        <w:t>à</w:t>
      </w:r>
      <w:r w:rsidR="000E4AC6">
        <w:rPr>
          <w:szCs w:val="28"/>
          <w:lang w:val="da-DK"/>
        </w:rPr>
        <w:t xml:space="preserve"> nh</w:t>
      </w:r>
      <w:r w:rsidR="000E4AC6" w:rsidRPr="000E4AC6">
        <w:rPr>
          <w:szCs w:val="28"/>
          <w:lang w:val="da-DK"/>
        </w:rPr>
        <w:t>ững</w:t>
      </w:r>
      <w:r w:rsidR="000E4AC6">
        <w:rPr>
          <w:szCs w:val="28"/>
          <w:lang w:val="da-DK"/>
        </w:rPr>
        <w:t xml:space="preserve"> h</w:t>
      </w:r>
      <w:r w:rsidR="000E4AC6" w:rsidRPr="000E4AC6">
        <w:rPr>
          <w:szCs w:val="28"/>
          <w:lang w:val="da-DK"/>
        </w:rPr>
        <w:t>ạn</w:t>
      </w:r>
      <w:r w:rsidR="000E4AC6">
        <w:rPr>
          <w:szCs w:val="28"/>
          <w:lang w:val="da-DK"/>
        </w:rPr>
        <w:t xml:space="preserve"> ch</w:t>
      </w:r>
      <w:r w:rsidR="000E4AC6" w:rsidRPr="000E4AC6">
        <w:rPr>
          <w:szCs w:val="28"/>
          <w:lang w:val="da-DK"/>
        </w:rPr>
        <w:t>ế</w:t>
      </w:r>
      <w:r w:rsidR="000E4AC6">
        <w:rPr>
          <w:szCs w:val="28"/>
          <w:lang w:val="da-DK"/>
        </w:rPr>
        <w:t>, b</w:t>
      </w:r>
      <w:r w:rsidR="000E4AC6" w:rsidRPr="000E4AC6">
        <w:rPr>
          <w:szCs w:val="28"/>
          <w:lang w:val="da-DK"/>
        </w:rPr>
        <w:t>ất</w:t>
      </w:r>
      <w:r w:rsidR="000E4AC6">
        <w:rPr>
          <w:szCs w:val="28"/>
          <w:lang w:val="da-DK"/>
        </w:rPr>
        <w:t xml:space="preserve"> c</w:t>
      </w:r>
      <w:r w:rsidR="000E4AC6" w:rsidRPr="000E4AC6">
        <w:rPr>
          <w:szCs w:val="28"/>
          <w:lang w:val="da-DK"/>
        </w:rPr>
        <w:t>ập</w:t>
      </w:r>
      <w:r w:rsidR="000E4AC6">
        <w:rPr>
          <w:szCs w:val="28"/>
          <w:lang w:val="da-DK"/>
        </w:rPr>
        <w:t xml:space="preserve"> n</w:t>
      </w:r>
      <w:r w:rsidR="000E4AC6" w:rsidRPr="000E4AC6">
        <w:rPr>
          <w:szCs w:val="28"/>
          <w:lang w:val="da-DK"/>
        </w:rPr>
        <w:t>ội</w:t>
      </w:r>
      <w:r w:rsidR="000E4AC6">
        <w:rPr>
          <w:szCs w:val="28"/>
          <w:lang w:val="da-DK"/>
        </w:rPr>
        <w:t xml:space="preserve"> t</w:t>
      </w:r>
      <w:r w:rsidR="000E4AC6" w:rsidRPr="000E4AC6">
        <w:rPr>
          <w:szCs w:val="28"/>
          <w:lang w:val="da-DK"/>
        </w:rPr>
        <w:t>ại</w:t>
      </w:r>
      <w:r w:rsidR="000E4AC6">
        <w:rPr>
          <w:szCs w:val="28"/>
          <w:lang w:val="da-DK"/>
        </w:rPr>
        <w:t xml:space="preserve"> n</w:t>
      </w:r>
      <w:r w:rsidR="000E4AC6" w:rsidRPr="000E4AC6">
        <w:rPr>
          <w:szCs w:val="28"/>
          <w:lang w:val="da-DK"/>
        </w:rPr>
        <w:t>ền</w:t>
      </w:r>
      <w:r w:rsidR="000E4AC6">
        <w:rPr>
          <w:szCs w:val="28"/>
          <w:lang w:val="da-DK"/>
        </w:rPr>
        <w:t xml:space="preserve"> kinh t</w:t>
      </w:r>
      <w:r w:rsidR="000E4AC6" w:rsidRPr="000E4AC6">
        <w:rPr>
          <w:szCs w:val="28"/>
          <w:lang w:val="da-DK"/>
        </w:rPr>
        <w:t>ế</w:t>
      </w:r>
      <w:r w:rsidR="000E4AC6">
        <w:rPr>
          <w:szCs w:val="28"/>
          <w:lang w:val="da-DK"/>
        </w:rPr>
        <w:t xml:space="preserve"> k</w:t>
      </w:r>
      <w:r w:rsidR="000E4AC6" w:rsidRPr="000E4AC6">
        <w:rPr>
          <w:szCs w:val="28"/>
          <w:lang w:val="da-DK"/>
        </w:rPr>
        <w:t>éo</w:t>
      </w:r>
      <w:r w:rsidR="000E4AC6">
        <w:rPr>
          <w:szCs w:val="28"/>
          <w:lang w:val="da-DK"/>
        </w:rPr>
        <w:t xml:space="preserve"> d</w:t>
      </w:r>
      <w:r w:rsidR="000E4AC6" w:rsidRPr="000E4AC6">
        <w:rPr>
          <w:szCs w:val="28"/>
          <w:lang w:val="da-DK"/>
        </w:rPr>
        <w:t>ài</w:t>
      </w:r>
      <w:r w:rsidR="000E4AC6">
        <w:rPr>
          <w:szCs w:val="28"/>
          <w:lang w:val="da-DK"/>
        </w:rPr>
        <w:t xml:space="preserve"> t</w:t>
      </w:r>
      <w:r w:rsidR="000E4AC6" w:rsidRPr="000E4AC6">
        <w:rPr>
          <w:szCs w:val="28"/>
          <w:lang w:val="da-DK"/>
        </w:rPr>
        <w:t>ừ</w:t>
      </w:r>
      <w:r w:rsidR="000E4AC6">
        <w:rPr>
          <w:szCs w:val="28"/>
          <w:lang w:val="da-DK"/>
        </w:rPr>
        <w:t xml:space="preserve"> nhi</w:t>
      </w:r>
      <w:r w:rsidR="000E4AC6" w:rsidRPr="000E4AC6">
        <w:rPr>
          <w:szCs w:val="28"/>
          <w:lang w:val="da-DK"/>
        </w:rPr>
        <w:t>ều</w:t>
      </w:r>
      <w:r w:rsidR="000E4AC6">
        <w:rPr>
          <w:szCs w:val="28"/>
          <w:lang w:val="da-DK"/>
        </w:rPr>
        <w:t xml:space="preserve"> n</w:t>
      </w:r>
      <w:r w:rsidR="000E4AC6" w:rsidRPr="000E4AC6">
        <w:rPr>
          <w:szCs w:val="28"/>
          <w:lang w:val="da-DK"/>
        </w:rPr>
        <w:t>ă</w:t>
      </w:r>
      <w:r w:rsidR="000E4AC6">
        <w:rPr>
          <w:szCs w:val="28"/>
          <w:lang w:val="da-DK"/>
        </w:rPr>
        <w:t xml:space="preserve">m. </w:t>
      </w:r>
    </w:p>
    <w:p w:rsidR="006B0E5E" w:rsidRDefault="00C565B8" w:rsidP="006B0E5E">
      <w:pPr>
        <w:ind w:firstLine="720"/>
        <w:jc w:val="both"/>
        <w:rPr>
          <w:bCs/>
          <w:iCs/>
          <w:spacing w:val="-4"/>
          <w:lang w:val="pt-BR"/>
        </w:rPr>
      </w:pPr>
      <w:r w:rsidRPr="000E2F2F">
        <w:rPr>
          <w:szCs w:val="28"/>
          <w:lang w:val="pt-BR"/>
        </w:rPr>
        <w:t>Do vậy, để đảm bảo đơn giản</w:t>
      </w:r>
      <w:r w:rsidR="00447963">
        <w:rPr>
          <w:szCs w:val="28"/>
          <w:lang w:val="pt-BR"/>
        </w:rPr>
        <w:t>,</w:t>
      </w:r>
      <w:r w:rsidRPr="000E2F2F">
        <w:rPr>
          <w:szCs w:val="28"/>
          <w:lang w:val="pt-BR"/>
        </w:rPr>
        <w:t xml:space="preserve"> dễ thực hiện và đảm bảo </w:t>
      </w:r>
      <w:r w:rsidR="00D767DE" w:rsidRPr="00D767DE">
        <w:rPr>
          <w:szCs w:val="28"/>
          <w:lang w:val="pt-BR"/>
        </w:rPr>
        <w:t>đúng</w:t>
      </w:r>
      <w:r w:rsidR="00D767DE">
        <w:rPr>
          <w:szCs w:val="28"/>
          <w:lang w:val="pt-BR"/>
        </w:rPr>
        <w:t xml:space="preserve"> </w:t>
      </w:r>
      <w:r w:rsidRPr="000E2F2F">
        <w:rPr>
          <w:szCs w:val="28"/>
          <w:lang w:val="pt-BR"/>
        </w:rPr>
        <w:t xml:space="preserve">mục tiêu kích cầu tiêu dùng, </w:t>
      </w:r>
      <w:r w:rsidR="0070677C">
        <w:rPr>
          <w:szCs w:val="28"/>
          <w:lang w:val="pt-BR"/>
        </w:rPr>
        <w:t>ph</w:t>
      </w:r>
      <w:r w:rsidR="0070677C" w:rsidRPr="0070677C">
        <w:rPr>
          <w:szCs w:val="28"/>
          <w:lang w:val="pt-BR"/>
        </w:rPr>
        <w:t>ù</w:t>
      </w:r>
      <w:r w:rsidR="0070677C">
        <w:rPr>
          <w:szCs w:val="28"/>
          <w:lang w:val="pt-BR"/>
        </w:rPr>
        <w:t xml:space="preserve"> h</w:t>
      </w:r>
      <w:r w:rsidR="0070677C" w:rsidRPr="0070677C">
        <w:rPr>
          <w:szCs w:val="28"/>
          <w:lang w:val="pt-BR"/>
        </w:rPr>
        <w:t>ợp</w:t>
      </w:r>
      <w:r w:rsidR="0070677C">
        <w:rPr>
          <w:szCs w:val="28"/>
          <w:lang w:val="pt-BR"/>
        </w:rPr>
        <w:t xml:space="preserve"> v</w:t>
      </w:r>
      <w:r w:rsidR="0070677C" w:rsidRPr="0070677C">
        <w:rPr>
          <w:szCs w:val="28"/>
          <w:lang w:val="pt-BR"/>
        </w:rPr>
        <w:t>ới</w:t>
      </w:r>
      <w:r w:rsidR="0070677C">
        <w:rPr>
          <w:szCs w:val="28"/>
          <w:lang w:val="pt-BR"/>
        </w:rPr>
        <w:t xml:space="preserve"> b</w:t>
      </w:r>
      <w:r w:rsidR="0070677C" w:rsidRPr="0070677C">
        <w:rPr>
          <w:szCs w:val="28"/>
          <w:lang w:val="pt-BR"/>
        </w:rPr>
        <w:t>ối</w:t>
      </w:r>
      <w:r w:rsidR="0070677C">
        <w:rPr>
          <w:szCs w:val="28"/>
          <w:lang w:val="pt-BR"/>
        </w:rPr>
        <w:t xml:space="preserve"> c</w:t>
      </w:r>
      <w:r w:rsidR="0070677C" w:rsidRPr="0070677C">
        <w:rPr>
          <w:szCs w:val="28"/>
          <w:lang w:val="pt-BR"/>
        </w:rPr>
        <w:t>ảnh</w:t>
      </w:r>
      <w:r w:rsidR="0070677C">
        <w:rPr>
          <w:szCs w:val="28"/>
          <w:lang w:val="pt-BR"/>
        </w:rPr>
        <w:t xml:space="preserve"> kinh t</w:t>
      </w:r>
      <w:r w:rsidR="0070677C" w:rsidRPr="0070677C">
        <w:rPr>
          <w:szCs w:val="28"/>
          <w:lang w:val="pt-BR"/>
        </w:rPr>
        <w:t>ế</w:t>
      </w:r>
      <w:r w:rsidR="0070677C">
        <w:rPr>
          <w:szCs w:val="28"/>
          <w:lang w:val="pt-BR"/>
        </w:rPr>
        <w:t xml:space="preserve"> hi</w:t>
      </w:r>
      <w:r w:rsidR="0070677C" w:rsidRPr="0070677C">
        <w:rPr>
          <w:szCs w:val="28"/>
          <w:lang w:val="pt-BR"/>
        </w:rPr>
        <w:t>ện</w:t>
      </w:r>
      <w:r w:rsidR="0070677C">
        <w:rPr>
          <w:szCs w:val="28"/>
          <w:lang w:val="pt-BR"/>
        </w:rPr>
        <w:t xml:space="preserve"> nay</w:t>
      </w:r>
      <w:r w:rsidR="006321F6">
        <w:rPr>
          <w:szCs w:val="28"/>
          <w:lang w:val="pt-BR"/>
        </w:rPr>
        <w:t>,</w:t>
      </w:r>
      <w:r w:rsidR="0070677C">
        <w:rPr>
          <w:szCs w:val="28"/>
          <w:lang w:val="pt-BR"/>
        </w:rPr>
        <w:t xml:space="preserve"> </w:t>
      </w:r>
      <w:r w:rsidR="00BA37EE">
        <w:rPr>
          <w:szCs w:val="28"/>
          <w:lang w:val="pt-BR"/>
        </w:rPr>
        <w:t>nh</w:t>
      </w:r>
      <w:r w:rsidR="00BA37EE" w:rsidRPr="00BA37EE">
        <w:rPr>
          <w:szCs w:val="28"/>
          <w:lang w:val="pt-BR"/>
        </w:rPr>
        <w:t>ằm</w:t>
      </w:r>
      <w:r w:rsidR="00BA37EE">
        <w:rPr>
          <w:szCs w:val="28"/>
          <w:lang w:val="pt-BR"/>
        </w:rPr>
        <w:t xml:space="preserve"> </w:t>
      </w:r>
      <w:r w:rsidR="00DB6077" w:rsidRPr="000E2F2F">
        <w:rPr>
          <w:bCs/>
          <w:szCs w:val="28"/>
        </w:rPr>
        <w:t xml:space="preserve">duy trì tăng trưởng kinh tế, </w:t>
      </w:r>
      <w:r w:rsidR="0070677C" w:rsidRPr="00B633FE">
        <w:rPr>
          <w:rFonts w:eastAsia="Times New Roman"/>
          <w:bCs/>
          <w:iCs/>
          <w:szCs w:val="28"/>
          <w:lang w:val="pt-BR"/>
        </w:rPr>
        <w:t xml:space="preserve">Bộ Tài chính đề xuất giảm 2% mức thuế suất thuế GTGT đối với </w:t>
      </w:r>
      <w:r w:rsidR="0070677C">
        <w:rPr>
          <w:rFonts w:eastAsia="Times New Roman"/>
          <w:bCs/>
          <w:iCs/>
          <w:szCs w:val="28"/>
          <w:lang w:val="pt-BR"/>
        </w:rPr>
        <w:t>t</w:t>
      </w:r>
      <w:r w:rsidR="0070677C" w:rsidRPr="00543262">
        <w:rPr>
          <w:rFonts w:eastAsia="Times New Roman"/>
          <w:bCs/>
          <w:iCs/>
          <w:szCs w:val="28"/>
          <w:lang w:val="pt-BR"/>
        </w:rPr>
        <w:t>ất</w:t>
      </w:r>
      <w:r w:rsidR="0070677C">
        <w:rPr>
          <w:rFonts w:eastAsia="Times New Roman"/>
          <w:bCs/>
          <w:iCs/>
          <w:szCs w:val="28"/>
          <w:lang w:val="pt-BR"/>
        </w:rPr>
        <w:t xml:space="preserve"> c</w:t>
      </w:r>
      <w:r w:rsidR="0070677C" w:rsidRPr="00543262">
        <w:rPr>
          <w:rFonts w:eastAsia="Times New Roman"/>
          <w:bCs/>
          <w:iCs/>
          <w:szCs w:val="28"/>
          <w:lang w:val="pt-BR"/>
        </w:rPr>
        <w:t>ả</w:t>
      </w:r>
      <w:r w:rsidR="0070677C">
        <w:rPr>
          <w:rFonts w:eastAsia="Times New Roman"/>
          <w:bCs/>
          <w:iCs/>
          <w:szCs w:val="28"/>
          <w:lang w:val="pt-BR"/>
        </w:rPr>
        <w:t xml:space="preserve"> c</w:t>
      </w:r>
      <w:r w:rsidR="0070677C" w:rsidRPr="00543262">
        <w:rPr>
          <w:rFonts w:eastAsia="Times New Roman"/>
          <w:bCs/>
          <w:iCs/>
          <w:szCs w:val="28"/>
          <w:lang w:val="pt-BR"/>
        </w:rPr>
        <w:t>ác</w:t>
      </w:r>
      <w:r w:rsidR="0070677C" w:rsidRPr="00B633FE">
        <w:rPr>
          <w:rFonts w:eastAsia="Times New Roman"/>
          <w:bCs/>
          <w:iCs/>
          <w:szCs w:val="28"/>
          <w:lang w:val="pt-BR"/>
        </w:rPr>
        <w:t xml:space="preserve"> hàng hóa, dịch vụ thuộc đối tượng áp dụng thuế suất 10% (còn 8%); </w:t>
      </w:r>
      <w:r w:rsidR="0070677C" w:rsidRPr="00B633FE">
        <w:rPr>
          <w:noProof/>
          <w:szCs w:val="28"/>
          <w:lang w:val="sv-SE"/>
        </w:rPr>
        <w:t>giảm 20% mức tỷ lệ % đối với cơ sở kinh doanh (bao gồm cả hộ kinh doanh, cá nhân kinh doanh)</w:t>
      </w:r>
      <w:r w:rsidR="006321F6">
        <w:rPr>
          <w:noProof/>
          <w:szCs w:val="28"/>
          <w:lang w:val="sv-SE"/>
        </w:rPr>
        <w:t xml:space="preserve"> t</w:t>
      </w:r>
      <w:r w:rsidR="006321F6" w:rsidRPr="006321F6">
        <w:rPr>
          <w:noProof/>
          <w:szCs w:val="28"/>
          <w:lang w:val="sv-SE"/>
        </w:rPr>
        <w:t>ính</w:t>
      </w:r>
      <w:r w:rsidR="006321F6">
        <w:rPr>
          <w:noProof/>
          <w:szCs w:val="28"/>
          <w:lang w:val="sv-SE"/>
        </w:rPr>
        <w:t xml:space="preserve"> thu</w:t>
      </w:r>
      <w:r w:rsidR="006321F6" w:rsidRPr="006321F6">
        <w:rPr>
          <w:noProof/>
          <w:szCs w:val="28"/>
          <w:lang w:val="sv-SE"/>
        </w:rPr>
        <w:t>ế</w:t>
      </w:r>
      <w:r w:rsidR="006321F6">
        <w:rPr>
          <w:noProof/>
          <w:szCs w:val="28"/>
          <w:lang w:val="sv-SE"/>
        </w:rPr>
        <w:t xml:space="preserve"> GTGT theo ph</w:t>
      </w:r>
      <w:r w:rsidR="006321F6" w:rsidRPr="006321F6">
        <w:rPr>
          <w:noProof/>
          <w:szCs w:val="28"/>
          <w:lang w:val="sv-SE"/>
        </w:rPr>
        <w:t>ươ</w:t>
      </w:r>
      <w:r w:rsidR="006321F6">
        <w:rPr>
          <w:noProof/>
          <w:szCs w:val="28"/>
          <w:lang w:val="sv-SE"/>
        </w:rPr>
        <w:t>ng ph</w:t>
      </w:r>
      <w:r w:rsidR="006321F6" w:rsidRPr="006321F6">
        <w:rPr>
          <w:noProof/>
          <w:szCs w:val="28"/>
          <w:lang w:val="sv-SE"/>
        </w:rPr>
        <w:t>áp</w:t>
      </w:r>
      <w:r w:rsidR="006321F6">
        <w:rPr>
          <w:noProof/>
          <w:szCs w:val="28"/>
          <w:lang w:val="sv-SE"/>
        </w:rPr>
        <w:t xml:space="preserve"> t</w:t>
      </w:r>
      <w:r w:rsidR="006321F6" w:rsidRPr="006321F6">
        <w:rPr>
          <w:noProof/>
          <w:szCs w:val="28"/>
          <w:lang w:val="sv-SE"/>
        </w:rPr>
        <w:t>ỷ</w:t>
      </w:r>
      <w:r w:rsidR="006321F6">
        <w:rPr>
          <w:noProof/>
          <w:szCs w:val="28"/>
          <w:lang w:val="sv-SE"/>
        </w:rPr>
        <w:t xml:space="preserve"> l</w:t>
      </w:r>
      <w:r w:rsidR="006321F6" w:rsidRPr="006321F6">
        <w:rPr>
          <w:noProof/>
          <w:szCs w:val="28"/>
          <w:lang w:val="sv-SE"/>
        </w:rPr>
        <w:t>ệ</w:t>
      </w:r>
      <w:r w:rsidR="006321F6">
        <w:rPr>
          <w:noProof/>
          <w:szCs w:val="28"/>
          <w:lang w:val="sv-SE"/>
        </w:rPr>
        <w:t xml:space="preserve"> % tr</w:t>
      </w:r>
      <w:r w:rsidR="006321F6" w:rsidRPr="006321F6">
        <w:rPr>
          <w:noProof/>
          <w:szCs w:val="28"/>
          <w:lang w:val="sv-SE"/>
        </w:rPr>
        <w:t>ê</w:t>
      </w:r>
      <w:r w:rsidR="006321F6">
        <w:rPr>
          <w:noProof/>
          <w:szCs w:val="28"/>
          <w:lang w:val="sv-SE"/>
        </w:rPr>
        <w:t>n doanh thu</w:t>
      </w:r>
      <w:r w:rsidR="0070677C" w:rsidRPr="00B633FE">
        <w:rPr>
          <w:noProof/>
          <w:szCs w:val="28"/>
          <w:lang w:val="sv-SE"/>
        </w:rPr>
        <w:t xml:space="preserve"> khi thực hiện xuất hóa đơn đối với </w:t>
      </w:r>
      <w:r w:rsidR="0070677C">
        <w:rPr>
          <w:noProof/>
          <w:szCs w:val="28"/>
          <w:lang w:val="sv-SE"/>
        </w:rPr>
        <w:t>t</w:t>
      </w:r>
      <w:r w:rsidR="0070677C" w:rsidRPr="00543262">
        <w:rPr>
          <w:noProof/>
          <w:szCs w:val="28"/>
          <w:lang w:val="sv-SE"/>
        </w:rPr>
        <w:t>ất</w:t>
      </w:r>
      <w:r w:rsidR="0070677C">
        <w:rPr>
          <w:noProof/>
          <w:szCs w:val="28"/>
          <w:lang w:val="sv-SE"/>
        </w:rPr>
        <w:t xml:space="preserve"> c</w:t>
      </w:r>
      <w:r w:rsidR="0070677C" w:rsidRPr="00543262">
        <w:rPr>
          <w:noProof/>
          <w:szCs w:val="28"/>
          <w:lang w:val="sv-SE"/>
        </w:rPr>
        <w:t>ả</w:t>
      </w:r>
      <w:r w:rsidR="0070677C">
        <w:rPr>
          <w:noProof/>
          <w:szCs w:val="28"/>
          <w:lang w:val="sv-SE"/>
        </w:rPr>
        <w:t xml:space="preserve"> c</w:t>
      </w:r>
      <w:r w:rsidR="0070677C" w:rsidRPr="00543262">
        <w:rPr>
          <w:noProof/>
          <w:szCs w:val="28"/>
          <w:lang w:val="sv-SE"/>
        </w:rPr>
        <w:t>ác</w:t>
      </w:r>
      <w:r w:rsidR="0070677C">
        <w:rPr>
          <w:noProof/>
          <w:szCs w:val="28"/>
          <w:lang w:val="sv-SE"/>
        </w:rPr>
        <w:t xml:space="preserve"> </w:t>
      </w:r>
      <w:r w:rsidR="0070677C" w:rsidRPr="00B633FE">
        <w:rPr>
          <w:noProof/>
          <w:szCs w:val="28"/>
          <w:lang w:val="sv-SE"/>
        </w:rPr>
        <w:t>hàng hóa, dịch vụ thuộc đối tượng chịu thuế GTGT 10%.</w:t>
      </w:r>
    </w:p>
    <w:p w:rsidR="00AD390F" w:rsidRPr="00F028FA" w:rsidRDefault="00AD390F" w:rsidP="00FE5EA9">
      <w:pPr>
        <w:widowControl w:val="0"/>
        <w:ind w:firstLine="720"/>
        <w:jc w:val="both"/>
        <w:rPr>
          <w:iCs/>
          <w:szCs w:val="28"/>
          <w:lang w:val="nl-NL"/>
        </w:rPr>
      </w:pPr>
      <w:r w:rsidRPr="00F028FA">
        <w:rPr>
          <w:iCs/>
          <w:szCs w:val="28"/>
          <w:lang w:val="nl-NL"/>
        </w:rPr>
        <w:t xml:space="preserve">Trên đây là Báo cáo tổng kết, đánh giá tình hình thực hiện </w:t>
      </w:r>
      <w:r w:rsidR="00F028FA" w:rsidRPr="00F028FA">
        <w:rPr>
          <w:iCs/>
          <w:szCs w:val="28"/>
          <w:lang w:val="nl-NL"/>
        </w:rPr>
        <w:t>giảm thuế giá trị gia tăng theo theo Nghị quyết số 43/2022/QH15 ngày 11 tháng 01 năm 2022 của Quốc hội về chính sách tài khóa, tiền tệ hỗ trợ Chương trình phục hồi và phát triển kinh tế - xã hội</w:t>
      </w:r>
      <w:r w:rsidRPr="00AD390F">
        <w:rPr>
          <w:bCs/>
          <w:spacing w:val="-2"/>
          <w:szCs w:val="28"/>
          <w:lang w:val="nl-NL"/>
        </w:rPr>
        <w:t>./.</w:t>
      </w:r>
    </w:p>
    <w:p w:rsidR="00E31538" w:rsidRPr="00AD390F" w:rsidRDefault="00AD390F" w:rsidP="00FE5EA9">
      <w:pPr>
        <w:widowControl w:val="0"/>
        <w:spacing w:after="0"/>
        <w:ind w:firstLine="720"/>
        <w:jc w:val="right"/>
        <w:rPr>
          <w:b/>
          <w:spacing w:val="-2"/>
          <w:szCs w:val="28"/>
          <w:lang w:val="nl-NL"/>
        </w:rPr>
        <w:sectPr w:rsidR="00E31538" w:rsidRPr="00AD390F" w:rsidSect="007175E3">
          <w:headerReference w:type="default" r:id="rId8"/>
          <w:footerReference w:type="even" r:id="rId9"/>
          <w:footerReference w:type="default" r:id="rId10"/>
          <w:headerReference w:type="first" r:id="rId11"/>
          <w:pgSz w:w="11906" w:h="16838" w:code="9"/>
          <w:pgMar w:top="1134" w:right="1418" w:bottom="1134" w:left="1701" w:header="227" w:footer="227" w:gutter="0"/>
          <w:cols w:space="708"/>
          <w:titlePg/>
          <w:docGrid w:linePitch="381"/>
        </w:sectPr>
      </w:pPr>
      <w:r w:rsidRPr="00AD390F">
        <w:rPr>
          <w:b/>
          <w:spacing w:val="-2"/>
          <w:szCs w:val="28"/>
          <w:lang w:val="nl-NL"/>
        </w:rPr>
        <w:t>BỘ TÀI</w:t>
      </w:r>
      <w:r w:rsidR="00313444">
        <w:rPr>
          <w:b/>
          <w:spacing w:val="-2"/>
          <w:szCs w:val="28"/>
          <w:lang w:val="nl-NL"/>
        </w:rPr>
        <w:t xml:space="preserve"> CHÍNH</w:t>
      </w:r>
    </w:p>
    <w:p w:rsidR="00450A65" w:rsidRPr="00364EFF" w:rsidRDefault="00450A65" w:rsidP="00FE5EA9">
      <w:pPr>
        <w:widowControl w:val="0"/>
        <w:rPr>
          <w:lang w:val="nl-NL"/>
        </w:rPr>
      </w:pPr>
    </w:p>
    <w:sectPr w:rsidR="00450A65" w:rsidRPr="00364EFF" w:rsidSect="00313444">
      <w:pgSz w:w="16840" w:h="11907" w:orient="landscape" w:code="9"/>
      <w:pgMar w:top="1134" w:right="1134" w:bottom="1134" w:left="1134" w:header="72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95" w:rsidRDefault="00671F95" w:rsidP="0008110A">
      <w:pPr>
        <w:spacing w:before="0" w:after="0"/>
      </w:pPr>
      <w:r>
        <w:separator/>
      </w:r>
    </w:p>
  </w:endnote>
  <w:endnote w:type="continuationSeparator" w:id="0">
    <w:p w:rsidR="00671F95" w:rsidRDefault="00671F95" w:rsidP="0008110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00"/>
    <w:family w:val="swiss"/>
    <w:pitch w:val="variable"/>
    <w:sig w:usb0="00000287" w:usb1="00000000" w:usb2="00000000" w:usb3="00000000" w:csb0="000000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82" w:rsidRDefault="002A3A41">
    <w:pPr>
      <w:pStyle w:val="Footer"/>
      <w:framePr w:wrap="around" w:vAnchor="text" w:hAnchor="margin" w:xAlign="center" w:y="1"/>
      <w:rPr>
        <w:rStyle w:val="PageNumber"/>
      </w:rPr>
    </w:pPr>
    <w:r>
      <w:rPr>
        <w:rStyle w:val="PageNumber"/>
      </w:rPr>
      <w:fldChar w:fldCharType="begin"/>
    </w:r>
    <w:r w:rsidR="00054682">
      <w:rPr>
        <w:rStyle w:val="PageNumber"/>
      </w:rPr>
      <w:instrText xml:space="preserve">PAGE  </w:instrText>
    </w:r>
    <w:r>
      <w:rPr>
        <w:rStyle w:val="PageNumber"/>
      </w:rPr>
      <w:fldChar w:fldCharType="end"/>
    </w:r>
  </w:p>
  <w:p w:rsidR="00054682" w:rsidRDefault="00054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82" w:rsidRDefault="00054682">
    <w:pPr>
      <w:pStyle w:val="Footer"/>
      <w:jc w:val="right"/>
    </w:pPr>
  </w:p>
  <w:p w:rsidR="00054682" w:rsidRPr="00912D7B" w:rsidRDefault="00054682">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95" w:rsidRDefault="00671F95" w:rsidP="0008110A">
      <w:pPr>
        <w:spacing w:before="0" w:after="0"/>
      </w:pPr>
      <w:r>
        <w:separator/>
      </w:r>
    </w:p>
  </w:footnote>
  <w:footnote w:type="continuationSeparator" w:id="0">
    <w:p w:rsidR="00671F95" w:rsidRDefault="00671F95" w:rsidP="0008110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82" w:rsidRDefault="00054682">
    <w:pPr>
      <w:pStyle w:val="Header"/>
      <w:jc w:val="center"/>
      <w:rPr>
        <w:lang w:val="en-US"/>
      </w:rPr>
    </w:pPr>
  </w:p>
  <w:p w:rsidR="00054682" w:rsidRPr="0039043F" w:rsidRDefault="002A3A41">
    <w:pPr>
      <w:pStyle w:val="Header"/>
      <w:jc w:val="center"/>
      <w:rPr>
        <w:sz w:val="24"/>
        <w:szCs w:val="24"/>
      </w:rPr>
    </w:pPr>
    <w:r w:rsidRPr="0039043F">
      <w:rPr>
        <w:sz w:val="24"/>
        <w:szCs w:val="24"/>
      </w:rPr>
      <w:fldChar w:fldCharType="begin"/>
    </w:r>
    <w:r w:rsidR="00054682" w:rsidRPr="0039043F">
      <w:rPr>
        <w:sz w:val="24"/>
        <w:szCs w:val="24"/>
      </w:rPr>
      <w:instrText xml:space="preserve"> PAGE   \* MERGEFORMAT </w:instrText>
    </w:r>
    <w:r w:rsidRPr="0039043F">
      <w:rPr>
        <w:sz w:val="24"/>
        <w:szCs w:val="24"/>
      </w:rPr>
      <w:fldChar w:fldCharType="separate"/>
    </w:r>
    <w:r w:rsidR="006F0523">
      <w:rPr>
        <w:noProof/>
        <w:sz w:val="24"/>
        <w:szCs w:val="24"/>
      </w:rPr>
      <w:t>4</w:t>
    </w:r>
    <w:r w:rsidRPr="0039043F">
      <w:rPr>
        <w:sz w:val="24"/>
        <w:szCs w:val="24"/>
      </w:rPr>
      <w:fldChar w:fldCharType="end"/>
    </w:r>
  </w:p>
  <w:p w:rsidR="00054682" w:rsidRDefault="00054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82" w:rsidRDefault="00054682">
    <w:pPr>
      <w:pStyle w:val="Header"/>
      <w:jc w:val="center"/>
    </w:pPr>
  </w:p>
  <w:p w:rsidR="00054682" w:rsidRDefault="00054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F9"/>
    <w:multiLevelType w:val="hybridMultilevel"/>
    <w:tmpl w:val="DC22A472"/>
    <w:lvl w:ilvl="0" w:tplc="033A2D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51B1349"/>
    <w:multiLevelType w:val="hybridMultilevel"/>
    <w:tmpl w:val="1E7CCCBE"/>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08D0458E"/>
    <w:multiLevelType w:val="hybridMultilevel"/>
    <w:tmpl w:val="BDA4AE0A"/>
    <w:lvl w:ilvl="0" w:tplc="EA64C2C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A0CDB"/>
    <w:multiLevelType w:val="hybridMultilevel"/>
    <w:tmpl w:val="830AB274"/>
    <w:lvl w:ilvl="0" w:tplc="C076FB9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CCC1F73"/>
    <w:multiLevelType w:val="hybridMultilevel"/>
    <w:tmpl w:val="4DF8AE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DA40A1D"/>
    <w:multiLevelType w:val="hybridMultilevel"/>
    <w:tmpl w:val="49186F4E"/>
    <w:lvl w:ilvl="0" w:tplc="FA36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458D5"/>
    <w:multiLevelType w:val="hybridMultilevel"/>
    <w:tmpl w:val="8EA6EA38"/>
    <w:lvl w:ilvl="0" w:tplc="F2CABAD2">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7B1086E"/>
    <w:multiLevelType w:val="hybridMultilevel"/>
    <w:tmpl w:val="BADE4F5E"/>
    <w:lvl w:ilvl="0" w:tplc="6938F6B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nsid w:val="1B23506F"/>
    <w:multiLevelType w:val="hybridMultilevel"/>
    <w:tmpl w:val="78885422"/>
    <w:lvl w:ilvl="0" w:tplc="F9DC11D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EB35FB4"/>
    <w:multiLevelType w:val="hybridMultilevel"/>
    <w:tmpl w:val="CD4A356E"/>
    <w:lvl w:ilvl="0" w:tplc="EEF0EEA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1F3022DE"/>
    <w:multiLevelType w:val="hybridMultilevel"/>
    <w:tmpl w:val="981847C6"/>
    <w:lvl w:ilvl="0" w:tplc="34121A3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200D5C5C"/>
    <w:multiLevelType w:val="hybridMultilevel"/>
    <w:tmpl w:val="78C47232"/>
    <w:lvl w:ilvl="0" w:tplc="B3C03A9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01F04F9"/>
    <w:multiLevelType w:val="hybridMultilevel"/>
    <w:tmpl w:val="F956EB26"/>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nsid w:val="25607AE0"/>
    <w:multiLevelType w:val="hybridMultilevel"/>
    <w:tmpl w:val="C9AC5910"/>
    <w:lvl w:ilvl="0" w:tplc="474EF97C">
      <w:start w:val="1"/>
      <w:numFmt w:val="decimal"/>
      <w:lvlText w:val="%1."/>
      <w:lvlJc w:val="left"/>
      <w:pPr>
        <w:ind w:left="6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AEE2BDE"/>
    <w:multiLevelType w:val="hybridMultilevel"/>
    <w:tmpl w:val="C39CEA0A"/>
    <w:lvl w:ilvl="0" w:tplc="41304CC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2B0B7571"/>
    <w:multiLevelType w:val="hybridMultilevel"/>
    <w:tmpl w:val="3284571C"/>
    <w:lvl w:ilvl="0" w:tplc="250200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EA814E3"/>
    <w:multiLevelType w:val="hybridMultilevel"/>
    <w:tmpl w:val="8B3E63D2"/>
    <w:lvl w:ilvl="0" w:tplc="F1168B40">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31F6711D"/>
    <w:multiLevelType w:val="hybridMultilevel"/>
    <w:tmpl w:val="7F58E7A6"/>
    <w:lvl w:ilvl="0" w:tplc="8FBEE23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4BEE2A49"/>
    <w:multiLevelType w:val="hybridMultilevel"/>
    <w:tmpl w:val="913898C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9">
    <w:nsid w:val="4E2C2B16"/>
    <w:multiLevelType w:val="hybridMultilevel"/>
    <w:tmpl w:val="E5F0AE58"/>
    <w:lvl w:ilvl="0" w:tplc="19B81ABC">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0">
    <w:nsid w:val="506A261F"/>
    <w:multiLevelType w:val="hybridMultilevel"/>
    <w:tmpl w:val="6352C33E"/>
    <w:lvl w:ilvl="0" w:tplc="A77A74E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nsid w:val="51811355"/>
    <w:multiLevelType w:val="hybridMultilevel"/>
    <w:tmpl w:val="6198970E"/>
    <w:lvl w:ilvl="0" w:tplc="EC9A60A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nsid w:val="55712A6D"/>
    <w:multiLevelType w:val="hybridMultilevel"/>
    <w:tmpl w:val="A4668C9C"/>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3">
    <w:nsid w:val="59CF1FB1"/>
    <w:multiLevelType w:val="hybridMultilevel"/>
    <w:tmpl w:val="04EADC62"/>
    <w:lvl w:ilvl="0" w:tplc="AB1E3AA4">
      <w:start w:val="1"/>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0F1465"/>
    <w:multiLevelType w:val="hybridMultilevel"/>
    <w:tmpl w:val="ABB6ECBC"/>
    <w:lvl w:ilvl="0" w:tplc="3588F54A">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5">
    <w:nsid w:val="5B8C4777"/>
    <w:multiLevelType w:val="hybridMultilevel"/>
    <w:tmpl w:val="44560438"/>
    <w:lvl w:ilvl="0" w:tplc="3CB2F634">
      <w:start w:val="1"/>
      <w:numFmt w:val="decimal"/>
      <w:lvlText w:val="%1."/>
      <w:lvlJc w:val="left"/>
      <w:pPr>
        <w:ind w:left="2487" w:hanging="360"/>
      </w:pPr>
      <w:rPr>
        <w:b w:val="0"/>
        <w:i w:val="0"/>
        <w:strike w:val="0"/>
        <w:sz w:val="28"/>
        <w:szCs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nsid w:val="61A82647"/>
    <w:multiLevelType w:val="hybridMultilevel"/>
    <w:tmpl w:val="5DC6E670"/>
    <w:lvl w:ilvl="0" w:tplc="ACB08380">
      <w:start w:val="3"/>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nsid w:val="63D23907"/>
    <w:multiLevelType w:val="hybridMultilevel"/>
    <w:tmpl w:val="EAAEAD62"/>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8">
    <w:nsid w:val="655661E1"/>
    <w:multiLevelType w:val="hybridMultilevel"/>
    <w:tmpl w:val="2A207F1A"/>
    <w:lvl w:ilvl="0" w:tplc="A2064846">
      <w:start w:val="2"/>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9">
    <w:nsid w:val="6B7243E9"/>
    <w:multiLevelType w:val="hybridMultilevel"/>
    <w:tmpl w:val="D1F89B44"/>
    <w:lvl w:ilvl="0" w:tplc="EB78080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6C2109A6"/>
    <w:multiLevelType w:val="hybridMultilevel"/>
    <w:tmpl w:val="184EB660"/>
    <w:lvl w:ilvl="0" w:tplc="BFB03754">
      <w:start w:val="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nsid w:val="6D343615"/>
    <w:multiLevelType w:val="hybridMultilevel"/>
    <w:tmpl w:val="C2A838B4"/>
    <w:lvl w:ilvl="0" w:tplc="3626C7F6">
      <w:start w:val="13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C76454"/>
    <w:multiLevelType w:val="hybridMultilevel"/>
    <w:tmpl w:val="A8D6A754"/>
    <w:lvl w:ilvl="0" w:tplc="B6A8E36E">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0741BA"/>
    <w:multiLevelType w:val="hybridMultilevel"/>
    <w:tmpl w:val="6B8C5246"/>
    <w:lvl w:ilvl="0" w:tplc="34A29D5C">
      <w:start w:val="1"/>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4">
    <w:nsid w:val="7CAC1D25"/>
    <w:multiLevelType w:val="hybridMultilevel"/>
    <w:tmpl w:val="2B2C804E"/>
    <w:lvl w:ilvl="0" w:tplc="A4443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6B58D0"/>
    <w:multiLevelType w:val="hybridMultilevel"/>
    <w:tmpl w:val="85DE10EE"/>
    <w:lvl w:ilvl="0" w:tplc="4050B92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11"/>
  </w:num>
  <w:num w:numId="4">
    <w:abstractNumId w:val="22"/>
  </w:num>
  <w:num w:numId="5">
    <w:abstractNumId w:val="1"/>
  </w:num>
  <w:num w:numId="6">
    <w:abstractNumId w:val="27"/>
  </w:num>
  <w:num w:numId="7">
    <w:abstractNumId w:val="4"/>
  </w:num>
  <w:num w:numId="8">
    <w:abstractNumId w:val="12"/>
  </w:num>
  <w:num w:numId="9">
    <w:abstractNumId w:val="9"/>
  </w:num>
  <w:num w:numId="10">
    <w:abstractNumId w:val="13"/>
  </w:num>
  <w:num w:numId="11">
    <w:abstractNumId w:val="24"/>
  </w:num>
  <w:num w:numId="12">
    <w:abstractNumId w:val="34"/>
  </w:num>
  <w:num w:numId="13">
    <w:abstractNumId w:val="32"/>
  </w:num>
  <w:num w:numId="14">
    <w:abstractNumId w:val="2"/>
  </w:num>
  <w:num w:numId="15">
    <w:abstractNumId w:val="5"/>
  </w:num>
  <w:num w:numId="16">
    <w:abstractNumId w:val="23"/>
  </w:num>
  <w:num w:numId="17">
    <w:abstractNumId w:val="26"/>
  </w:num>
  <w:num w:numId="18">
    <w:abstractNumId w:val="7"/>
  </w:num>
  <w:num w:numId="19">
    <w:abstractNumId w:val="25"/>
  </w:num>
  <w:num w:numId="20">
    <w:abstractNumId w:val="6"/>
  </w:num>
  <w:num w:numId="21">
    <w:abstractNumId w:val="14"/>
  </w:num>
  <w:num w:numId="22">
    <w:abstractNumId w:val="35"/>
  </w:num>
  <w:num w:numId="23">
    <w:abstractNumId w:val="28"/>
  </w:num>
  <w:num w:numId="24">
    <w:abstractNumId w:val="18"/>
  </w:num>
  <w:num w:numId="25">
    <w:abstractNumId w:val="10"/>
  </w:num>
  <w:num w:numId="26">
    <w:abstractNumId w:val="19"/>
  </w:num>
  <w:num w:numId="27">
    <w:abstractNumId w:val="3"/>
  </w:num>
  <w:num w:numId="28">
    <w:abstractNumId w:val="30"/>
  </w:num>
  <w:num w:numId="29">
    <w:abstractNumId w:val="15"/>
  </w:num>
  <w:num w:numId="30">
    <w:abstractNumId w:val="16"/>
  </w:num>
  <w:num w:numId="31">
    <w:abstractNumId w:val="33"/>
  </w:num>
  <w:num w:numId="32">
    <w:abstractNumId w:val="0"/>
  </w:num>
  <w:num w:numId="33">
    <w:abstractNumId w:val="29"/>
  </w:num>
  <w:num w:numId="34">
    <w:abstractNumId w:val="31"/>
  </w:num>
  <w:num w:numId="35">
    <w:abstractNumId w:val="8"/>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
  <w:rsids>
    <w:rsidRoot w:val="00A53F6B"/>
    <w:rsid w:val="00000148"/>
    <w:rsid w:val="00000597"/>
    <w:rsid w:val="00000D20"/>
    <w:rsid w:val="00000E5C"/>
    <w:rsid w:val="00001F8A"/>
    <w:rsid w:val="00002253"/>
    <w:rsid w:val="00002B35"/>
    <w:rsid w:val="0000499A"/>
    <w:rsid w:val="00005C37"/>
    <w:rsid w:val="000067DC"/>
    <w:rsid w:val="00006E0A"/>
    <w:rsid w:val="00006EAC"/>
    <w:rsid w:val="0000704B"/>
    <w:rsid w:val="00010AE7"/>
    <w:rsid w:val="0001277A"/>
    <w:rsid w:val="00013F3C"/>
    <w:rsid w:val="0001456E"/>
    <w:rsid w:val="00016B7A"/>
    <w:rsid w:val="00017E78"/>
    <w:rsid w:val="00020C4C"/>
    <w:rsid w:val="00020EDA"/>
    <w:rsid w:val="00022CAD"/>
    <w:rsid w:val="00022F21"/>
    <w:rsid w:val="000232FB"/>
    <w:rsid w:val="000274D8"/>
    <w:rsid w:val="000277C4"/>
    <w:rsid w:val="000324F6"/>
    <w:rsid w:val="000326E7"/>
    <w:rsid w:val="00032BFD"/>
    <w:rsid w:val="00032C0F"/>
    <w:rsid w:val="0003389E"/>
    <w:rsid w:val="000356C5"/>
    <w:rsid w:val="000368B8"/>
    <w:rsid w:val="00036EAE"/>
    <w:rsid w:val="000401A0"/>
    <w:rsid w:val="00040929"/>
    <w:rsid w:val="00041628"/>
    <w:rsid w:val="000427E1"/>
    <w:rsid w:val="00042E81"/>
    <w:rsid w:val="00042F24"/>
    <w:rsid w:val="000451D6"/>
    <w:rsid w:val="0004610D"/>
    <w:rsid w:val="00047FA3"/>
    <w:rsid w:val="000501B1"/>
    <w:rsid w:val="0005116C"/>
    <w:rsid w:val="00052BFE"/>
    <w:rsid w:val="00052D36"/>
    <w:rsid w:val="0005458A"/>
    <w:rsid w:val="00054682"/>
    <w:rsid w:val="000553F0"/>
    <w:rsid w:val="00055BF2"/>
    <w:rsid w:val="00060147"/>
    <w:rsid w:val="00060279"/>
    <w:rsid w:val="000604EE"/>
    <w:rsid w:val="000606C4"/>
    <w:rsid w:val="00060D39"/>
    <w:rsid w:val="000619C8"/>
    <w:rsid w:val="00062791"/>
    <w:rsid w:val="000634CB"/>
    <w:rsid w:val="00063AE3"/>
    <w:rsid w:val="00063C56"/>
    <w:rsid w:val="0006477C"/>
    <w:rsid w:val="0006480D"/>
    <w:rsid w:val="000654CC"/>
    <w:rsid w:val="00065E02"/>
    <w:rsid w:val="00067350"/>
    <w:rsid w:val="00075463"/>
    <w:rsid w:val="00075719"/>
    <w:rsid w:val="000771CF"/>
    <w:rsid w:val="000801B0"/>
    <w:rsid w:val="00080B2E"/>
    <w:rsid w:val="0008110A"/>
    <w:rsid w:val="00081443"/>
    <w:rsid w:val="00081BBE"/>
    <w:rsid w:val="000842AF"/>
    <w:rsid w:val="00085391"/>
    <w:rsid w:val="00086F48"/>
    <w:rsid w:val="000907FD"/>
    <w:rsid w:val="000942EE"/>
    <w:rsid w:val="00094916"/>
    <w:rsid w:val="000953B4"/>
    <w:rsid w:val="00095478"/>
    <w:rsid w:val="000972B6"/>
    <w:rsid w:val="00097C26"/>
    <w:rsid w:val="000A27E0"/>
    <w:rsid w:val="000A38A3"/>
    <w:rsid w:val="000A61F1"/>
    <w:rsid w:val="000A66B2"/>
    <w:rsid w:val="000B0E24"/>
    <w:rsid w:val="000B1E39"/>
    <w:rsid w:val="000B240A"/>
    <w:rsid w:val="000B36CF"/>
    <w:rsid w:val="000B3C9B"/>
    <w:rsid w:val="000B6045"/>
    <w:rsid w:val="000C01DD"/>
    <w:rsid w:val="000C1046"/>
    <w:rsid w:val="000C20EF"/>
    <w:rsid w:val="000C4F22"/>
    <w:rsid w:val="000C6314"/>
    <w:rsid w:val="000C63B7"/>
    <w:rsid w:val="000C6D66"/>
    <w:rsid w:val="000C6E55"/>
    <w:rsid w:val="000C7DF8"/>
    <w:rsid w:val="000D1BD2"/>
    <w:rsid w:val="000D49BA"/>
    <w:rsid w:val="000D79D4"/>
    <w:rsid w:val="000D7CDE"/>
    <w:rsid w:val="000E092C"/>
    <w:rsid w:val="000E1107"/>
    <w:rsid w:val="000E2F2F"/>
    <w:rsid w:val="000E34B2"/>
    <w:rsid w:val="000E34F5"/>
    <w:rsid w:val="000E4268"/>
    <w:rsid w:val="000E43CE"/>
    <w:rsid w:val="000E4AC6"/>
    <w:rsid w:val="000E4D1C"/>
    <w:rsid w:val="000E69A1"/>
    <w:rsid w:val="000E7FC8"/>
    <w:rsid w:val="000F00D6"/>
    <w:rsid w:val="000F1E8B"/>
    <w:rsid w:val="000F2CEF"/>
    <w:rsid w:val="000F3CBF"/>
    <w:rsid w:val="000F46CB"/>
    <w:rsid w:val="000F533D"/>
    <w:rsid w:val="000F5FCE"/>
    <w:rsid w:val="000F6879"/>
    <w:rsid w:val="00100BB0"/>
    <w:rsid w:val="00103796"/>
    <w:rsid w:val="00104778"/>
    <w:rsid w:val="001047C8"/>
    <w:rsid w:val="0010534C"/>
    <w:rsid w:val="001078D8"/>
    <w:rsid w:val="00107B32"/>
    <w:rsid w:val="00110B1E"/>
    <w:rsid w:val="00111B88"/>
    <w:rsid w:val="00114420"/>
    <w:rsid w:val="00114A42"/>
    <w:rsid w:val="00116DA6"/>
    <w:rsid w:val="00117282"/>
    <w:rsid w:val="00117732"/>
    <w:rsid w:val="00117EFE"/>
    <w:rsid w:val="0012422A"/>
    <w:rsid w:val="0012430A"/>
    <w:rsid w:val="001243FA"/>
    <w:rsid w:val="001248F7"/>
    <w:rsid w:val="001256B0"/>
    <w:rsid w:val="001264D2"/>
    <w:rsid w:val="00126534"/>
    <w:rsid w:val="00126742"/>
    <w:rsid w:val="00126B54"/>
    <w:rsid w:val="001303CA"/>
    <w:rsid w:val="00130B69"/>
    <w:rsid w:val="0013127C"/>
    <w:rsid w:val="00131571"/>
    <w:rsid w:val="0013293E"/>
    <w:rsid w:val="00134CA6"/>
    <w:rsid w:val="001352F6"/>
    <w:rsid w:val="00135FF3"/>
    <w:rsid w:val="0014204E"/>
    <w:rsid w:val="00143055"/>
    <w:rsid w:val="0014404B"/>
    <w:rsid w:val="00144501"/>
    <w:rsid w:val="00146815"/>
    <w:rsid w:val="001473A7"/>
    <w:rsid w:val="00151752"/>
    <w:rsid w:val="0015217B"/>
    <w:rsid w:val="001523E5"/>
    <w:rsid w:val="00152686"/>
    <w:rsid w:val="0015293F"/>
    <w:rsid w:val="00152A3A"/>
    <w:rsid w:val="00153686"/>
    <w:rsid w:val="0015393B"/>
    <w:rsid w:val="00153EAD"/>
    <w:rsid w:val="00154450"/>
    <w:rsid w:val="001544EF"/>
    <w:rsid w:val="00154ED8"/>
    <w:rsid w:val="00154F99"/>
    <w:rsid w:val="00154FBC"/>
    <w:rsid w:val="00155835"/>
    <w:rsid w:val="0015677B"/>
    <w:rsid w:val="0015748E"/>
    <w:rsid w:val="00157771"/>
    <w:rsid w:val="00161786"/>
    <w:rsid w:val="001625C2"/>
    <w:rsid w:val="0016444E"/>
    <w:rsid w:val="00164FAA"/>
    <w:rsid w:val="0016519F"/>
    <w:rsid w:val="001670E9"/>
    <w:rsid w:val="0016716F"/>
    <w:rsid w:val="00170D0D"/>
    <w:rsid w:val="001722BC"/>
    <w:rsid w:val="00173CF1"/>
    <w:rsid w:val="001756BA"/>
    <w:rsid w:val="00175AC8"/>
    <w:rsid w:val="00175F96"/>
    <w:rsid w:val="00176B13"/>
    <w:rsid w:val="001773EF"/>
    <w:rsid w:val="00181C0C"/>
    <w:rsid w:val="00181E53"/>
    <w:rsid w:val="00183230"/>
    <w:rsid w:val="00183B2D"/>
    <w:rsid w:val="001841C1"/>
    <w:rsid w:val="0018435F"/>
    <w:rsid w:val="001854A1"/>
    <w:rsid w:val="00185A28"/>
    <w:rsid w:val="00186B47"/>
    <w:rsid w:val="001913C0"/>
    <w:rsid w:val="00191E5B"/>
    <w:rsid w:val="00193265"/>
    <w:rsid w:val="00194A2E"/>
    <w:rsid w:val="0019504F"/>
    <w:rsid w:val="0019644D"/>
    <w:rsid w:val="001A0096"/>
    <w:rsid w:val="001A0CC0"/>
    <w:rsid w:val="001A0F86"/>
    <w:rsid w:val="001A122B"/>
    <w:rsid w:val="001A1720"/>
    <w:rsid w:val="001A2126"/>
    <w:rsid w:val="001A275E"/>
    <w:rsid w:val="001A2B06"/>
    <w:rsid w:val="001A39DC"/>
    <w:rsid w:val="001A60C3"/>
    <w:rsid w:val="001B15B0"/>
    <w:rsid w:val="001B1A41"/>
    <w:rsid w:val="001B38B2"/>
    <w:rsid w:val="001B4389"/>
    <w:rsid w:val="001B4EDD"/>
    <w:rsid w:val="001B52B1"/>
    <w:rsid w:val="001B56EB"/>
    <w:rsid w:val="001B598E"/>
    <w:rsid w:val="001B6C66"/>
    <w:rsid w:val="001B7B9E"/>
    <w:rsid w:val="001C1A8B"/>
    <w:rsid w:val="001C282B"/>
    <w:rsid w:val="001C3A0A"/>
    <w:rsid w:val="001C458E"/>
    <w:rsid w:val="001C55AE"/>
    <w:rsid w:val="001C5E7F"/>
    <w:rsid w:val="001C6C45"/>
    <w:rsid w:val="001C6F4B"/>
    <w:rsid w:val="001D0E25"/>
    <w:rsid w:val="001D288A"/>
    <w:rsid w:val="001D4053"/>
    <w:rsid w:val="001D66D7"/>
    <w:rsid w:val="001D6D09"/>
    <w:rsid w:val="001E14EF"/>
    <w:rsid w:val="001E20DA"/>
    <w:rsid w:val="001E2B67"/>
    <w:rsid w:val="001E418B"/>
    <w:rsid w:val="001E44B1"/>
    <w:rsid w:val="001E4B87"/>
    <w:rsid w:val="001E5F8B"/>
    <w:rsid w:val="001E7346"/>
    <w:rsid w:val="001E76E6"/>
    <w:rsid w:val="001F0EC7"/>
    <w:rsid w:val="001F1977"/>
    <w:rsid w:val="001F1F67"/>
    <w:rsid w:val="001F28D5"/>
    <w:rsid w:val="001F3DD5"/>
    <w:rsid w:val="001F6E16"/>
    <w:rsid w:val="001F6F0E"/>
    <w:rsid w:val="002007D5"/>
    <w:rsid w:val="00200F3E"/>
    <w:rsid w:val="002051D4"/>
    <w:rsid w:val="002107EA"/>
    <w:rsid w:val="00210E9E"/>
    <w:rsid w:val="0021255A"/>
    <w:rsid w:val="002128F8"/>
    <w:rsid w:val="00212D82"/>
    <w:rsid w:val="002147EB"/>
    <w:rsid w:val="00215757"/>
    <w:rsid w:val="00215EBD"/>
    <w:rsid w:val="002163BB"/>
    <w:rsid w:val="0021756B"/>
    <w:rsid w:val="00221DCE"/>
    <w:rsid w:val="00222742"/>
    <w:rsid w:val="002235F4"/>
    <w:rsid w:val="002236FC"/>
    <w:rsid w:val="00224CA0"/>
    <w:rsid w:val="00226E7B"/>
    <w:rsid w:val="00227875"/>
    <w:rsid w:val="0023181C"/>
    <w:rsid w:val="002326A4"/>
    <w:rsid w:val="002356A8"/>
    <w:rsid w:val="002415C9"/>
    <w:rsid w:val="00243755"/>
    <w:rsid w:val="002438F2"/>
    <w:rsid w:val="00243CE3"/>
    <w:rsid w:val="00244EB3"/>
    <w:rsid w:val="00245DFA"/>
    <w:rsid w:val="00246B69"/>
    <w:rsid w:val="002472F5"/>
    <w:rsid w:val="002473E2"/>
    <w:rsid w:val="00247803"/>
    <w:rsid w:val="00252F23"/>
    <w:rsid w:val="0025346D"/>
    <w:rsid w:val="0025347D"/>
    <w:rsid w:val="002553ED"/>
    <w:rsid w:val="0025600D"/>
    <w:rsid w:val="002568D2"/>
    <w:rsid w:val="0025754D"/>
    <w:rsid w:val="00257B8B"/>
    <w:rsid w:val="00260219"/>
    <w:rsid w:val="00261D26"/>
    <w:rsid w:val="00263C58"/>
    <w:rsid w:val="002643EF"/>
    <w:rsid w:val="00264785"/>
    <w:rsid w:val="00264CD5"/>
    <w:rsid w:val="00264E0B"/>
    <w:rsid w:val="00266133"/>
    <w:rsid w:val="00266D32"/>
    <w:rsid w:val="00266DA7"/>
    <w:rsid w:val="00266E4C"/>
    <w:rsid w:val="0026734C"/>
    <w:rsid w:val="0026752C"/>
    <w:rsid w:val="00271297"/>
    <w:rsid w:val="00271CD2"/>
    <w:rsid w:val="00272430"/>
    <w:rsid w:val="0027257E"/>
    <w:rsid w:val="002729C6"/>
    <w:rsid w:val="002735DD"/>
    <w:rsid w:val="0027522B"/>
    <w:rsid w:val="0027656C"/>
    <w:rsid w:val="0027765F"/>
    <w:rsid w:val="00277BD9"/>
    <w:rsid w:val="00281CCA"/>
    <w:rsid w:val="00282839"/>
    <w:rsid w:val="00282BC1"/>
    <w:rsid w:val="002834FD"/>
    <w:rsid w:val="002843FE"/>
    <w:rsid w:val="00284C08"/>
    <w:rsid w:val="00286EAF"/>
    <w:rsid w:val="002877C7"/>
    <w:rsid w:val="002904A0"/>
    <w:rsid w:val="00293D78"/>
    <w:rsid w:val="00294F87"/>
    <w:rsid w:val="00295277"/>
    <w:rsid w:val="00296B45"/>
    <w:rsid w:val="002A0BBE"/>
    <w:rsid w:val="002A128B"/>
    <w:rsid w:val="002A16C2"/>
    <w:rsid w:val="002A3A41"/>
    <w:rsid w:val="002A3B23"/>
    <w:rsid w:val="002A4FB7"/>
    <w:rsid w:val="002A7090"/>
    <w:rsid w:val="002B323C"/>
    <w:rsid w:val="002B345F"/>
    <w:rsid w:val="002B58A6"/>
    <w:rsid w:val="002B79EC"/>
    <w:rsid w:val="002B7C63"/>
    <w:rsid w:val="002C0679"/>
    <w:rsid w:val="002C14DC"/>
    <w:rsid w:val="002C280A"/>
    <w:rsid w:val="002C31C0"/>
    <w:rsid w:val="002C40C6"/>
    <w:rsid w:val="002D0266"/>
    <w:rsid w:val="002D1767"/>
    <w:rsid w:val="002D20E5"/>
    <w:rsid w:val="002D26FD"/>
    <w:rsid w:val="002D2B7C"/>
    <w:rsid w:val="002D2F1E"/>
    <w:rsid w:val="002D41E6"/>
    <w:rsid w:val="002D4B14"/>
    <w:rsid w:val="002D5F23"/>
    <w:rsid w:val="002D64D5"/>
    <w:rsid w:val="002D6CDA"/>
    <w:rsid w:val="002E0D19"/>
    <w:rsid w:val="002E1025"/>
    <w:rsid w:val="002E3457"/>
    <w:rsid w:val="002E3465"/>
    <w:rsid w:val="002E37AC"/>
    <w:rsid w:val="002E3BDD"/>
    <w:rsid w:val="002E3EA2"/>
    <w:rsid w:val="002E60FC"/>
    <w:rsid w:val="002E6870"/>
    <w:rsid w:val="002E6E59"/>
    <w:rsid w:val="002F2050"/>
    <w:rsid w:val="002F282B"/>
    <w:rsid w:val="002F32CD"/>
    <w:rsid w:val="002F49CC"/>
    <w:rsid w:val="002F4B8E"/>
    <w:rsid w:val="002F5F63"/>
    <w:rsid w:val="002F616A"/>
    <w:rsid w:val="00300366"/>
    <w:rsid w:val="003004A5"/>
    <w:rsid w:val="00300A7E"/>
    <w:rsid w:val="00301A29"/>
    <w:rsid w:val="0030396C"/>
    <w:rsid w:val="00304240"/>
    <w:rsid w:val="003059F1"/>
    <w:rsid w:val="00305C2D"/>
    <w:rsid w:val="00306AEB"/>
    <w:rsid w:val="00307057"/>
    <w:rsid w:val="003070C5"/>
    <w:rsid w:val="00307441"/>
    <w:rsid w:val="0030795B"/>
    <w:rsid w:val="003127C1"/>
    <w:rsid w:val="00313444"/>
    <w:rsid w:val="00313512"/>
    <w:rsid w:val="003159AB"/>
    <w:rsid w:val="003164AC"/>
    <w:rsid w:val="00316988"/>
    <w:rsid w:val="00317318"/>
    <w:rsid w:val="00317AFD"/>
    <w:rsid w:val="00317CD9"/>
    <w:rsid w:val="003200B8"/>
    <w:rsid w:val="0032283B"/>
    <w:rsid w:val="00322C50"/>
    <w:rsid w:val="00322CB4"/>
    <w:rsid w:val="003245D9"/>
    <w:rsid w:val="003248C1"/>
    <w:rsid w:val="00326737"/>
    <w:rsid w:val="00326CBE"/>
    <w:rsid w:val="003275CA"/>
    <w:rsid w:val="00327D42"/>
    <w:rsid w:val="0033138C"/>
    <w:rsid w:val="003318BD"/>
    <w:rsid w:val="00331D5C"/>
    <w:rsid w:val="00331E11"/>
    <w:rsid w:val="0033236B"/>
    <w:rsid w:val="003330B8"/>
    <w:rsid w:val="003341D6"/>
    <w:rsid w:val="003345CF"/>
    <w:rsid w:val="003350E6"/>
    <w:rsid w:val="003357E7"/>
    <w:rsid w:val="00336BA9"/>
    <w:rsid w:val="00336D4C"/>
    <w:rsid w:val="0034026A"/>
    <w:rsid w:val="003409F1"/>
    <w:rsid w:val="00340A52"/>
    <w:rsid w:val="003433D1"/>
    <w:rsid w:val="003444CE"/>
    <w:rsid w:val="00344BFA"/>
    <w:rsid w:val="00345B42"/>
    <w:rsid w:val="00347142"/>
    <w:rsid w:val="003477B0"/>
    <w:rsid w:val="003479AF"/>
    <w:rsid w:val="00351E06"/>
    <w:rsid w:val="003529B7"/>
    <w:rsid w:val="00353424"/>
    <w:rsid w:val="003535F9"/>
    <w:rsid w:val="0035363F"/>
    <w:rsid w:val="00353757"/>
    <w:rsid w:val="00353FEB"/>
    <w:rsid w:val="003540BE"/>
    <w:rsid w:val="0035448B"/>
    <w:rsid w:val="00355159"/>
    <w:rsid w:val="0035592D"/>
    <w:rsid w:val="00355C8C"/>
    <w:rsid w:val="003568A7"/>
    <w:rsid w:val="0035707C"/>
    <w:rsid w:val="003601C5"/>
    <w:rsid w:val="00360398"/>
    <w:rsid w:val="00360518"/>
    <w:rsid w:val="00361EAF"/>
    <w:rsid w:val="0036371E"/>
    <w:rsid w:val="003643CC"/>
    <w:rsid w:val="0036475B"/>
    <w:rsid w:val="00364DF4"/>
    <w:rsid w:val="00364EFF"/>
    <w:rsid w:val="003669F3"/>
    <w:rsid w:val="00367766"/>
    <w:rsid w:val="00367D51"/>
    <w:rsid w:val="00367E01"/>
    <w:rsid w:val="00370D7B"/>
    <w:rsid w:val="00370F36"/>
    <w:rsid w:val="0037161A"/>
    <w:rsid w:val="003766D6"/>
    <w:rsid w:val="003800AE"/>
    <w:rsid w:val="003802CA"/>
    <w:rsid w:val="00380693"/>
    <w:rsid w:val="00380DB0"/>
    <w:rsid w:val="003825C6"/>
    <w:rsid w:val="003836E4"/>
    <w:rsid w:val="003861EB"/>
    <w:rsid w:val="003863BA"/>
    <w:rsid w:val="00387CD2"/>
    <w:rsid w:val="0039043F"/>
    <w:rsid w:val="00392A7A"/>
    <w:rsid w:val="0039408C"/>
    <w:rsid w:val="00397197"/>
    <w:rsid w:val="003972B5"/>
    <w:rsid w:val="003972C1"/>
    <w:rsid w:val="003A091D"/>
    <w:rsid w:val="003A0C7B"/>
    <w:rsid w:val="003A1F28"/>
    <w:rsid w:val="003A3205"/>
    <w:rsid w:val="003A3398"/>
    <w:rsid w:val="003A43FA"/>
    <w:rsid w:val="003A4BD8"/>
    <w:rsid w:val="003A5FCD"/>
    <w:rsid w:val="003A676D"/>
    <w:rsid w:val="003B25FB"/>
    <w:rsid w:val="003B272B"/>
    <w:rsid w:val="003B2F50"/>
    <w:rsid w:val="003B4FBE"/>
    <w:rsid w:val="003B767F"/>
    <w:rsid w:val="003B7D84"/>
    <w:rsid w:val="003C01BC"/>
    <w:rsid w:val="003C034C"/>
    <w:rsid w:val="003C0C8A"/>
    <w:rsid w:val="003C1838"/>
    <w:rsid w:val="003C19FC"/>
    <w:rsid w:val="003C2A18"/>
    <w:rsid w:val="003C2DEE"/>
    <w:rsid w:val="003C46AB"/>
    <w:rsid w:val="003C68B4"/>
    <w:rsid w:val="003C69FA"/>
    <w:rsid w:val="003C6D64"/>
    <w:rsid w:val="003C7444"/>
    <w:rsid w:val="003C78BF"/>
    <w:rsid w:val="003D01D9"/>
    <w:rsid w:val="003D08B8"/>
    <w:rsid w:val="003D1AF1"/>
    <w:rsid w:val="003D3525"/>
    <w:rsid w:val="003D35C0"/>
    <w:rsid w:val="003D6240"/>
    <w:rsid w:val="003D6BA5"/>
    <w:rsid w:val="003D6C8C"/>
    <w:rsid w:val="003E007A"/>
    <w:rsid w:val="003E5D61"/>
    <w:rsid w:val="003E6354"/>
    <w:rsid w:val="003E7168"/>
    <w:rsid w:val="003E748C"/>
    <w:rsid w:val="003F0F00"/>
    <w:rsid w:val="003F3C92"/>
    <w:rsid w:val="003F3CF8"/>
    <w:rsid w:val="003F4734"/>
    <w:rsid w:val="003F4834"/>
    <w:rsid w:val="003F4B2E"/>
    <w:rsid w:val="003F4D8D"/>
    <w:rsid w:val="003F586A"/>
    <w:rsid w:val="003F68A1"/>
    <w:rsid w:val="003F7BDD"/>
    <w:rsid w:val="0040073C"/>
    <w:rsid w:val="00400F76"/>
    <w:rsid w:val="00401601"/>
    <w:rsid w:val="00401B9D"/>
    <w:rsid w:val="00404411"/>
    <w:rsid w:val="0040467E"/>
    <w:rsid w:val="0040634C"/>
    <w:rsid w:val="0040636A"/>
    <w:rsid w:val="004109E5"/>
    <w:rsid w:val="00412A8D"/>
    <w:rsid w:val="00414797"/>
    <w:rsid w:val="00414CBC"/>
    <w:rsid w:val="00414FA7"/>
    <w:rsid w:val="004156DE"/>
    <w:rsid w:val="0041580E"/>
    <w:rsid w:val="00416AA3"/>
    <w:rsid w:val="00420AE1"/>
    <w:rsid w:val="00421788"/>
    <w:rsid w:val="00421991"/>
    <w:rsid w:val="0042223C"/>
    <w:rsid w:val="00424706"/>
    <w:rsid w:val="00425010"/>
    <w:rsid w:val="0042745C"/>
    <w:rsid w:val="004304BC"/>
    <w:rsid w:val="004326B8"/>
    <w:rsid w:val="00432AD6"/>
    <w:rsid w:val="0043313B"/>
    <w:rsid w:val="0043526D"/>
    <w:rsid w:val="00435555"/>
    <w:rsid w:val="00435897"/>
    <w:rsid w:val="00435BF7"/>
    <w:rsid w:val="00436CF5"/>
    <w:rsid w:val="00437505"/>
    <w:rsid w:val="00440C5F"/>
    <w:rsid w:val="00442733"/>
    <w:rsid w:val="00443842"/>
    <w:rsid w:val="0044445C"/>
    <w:rsid w:val="00445D1C"/>
    <w:rsid w:val="004461B4"/>
    <w:rsid w:val="004467F8"/>
    <w:rsid w:val="00446A82"/>
    <w:rsid w:val="0044732A"/>
    <w:rsid w:val="00447963"/>
    <w:rsid w:val="00450A65"/>
    <w:rsid w:val="00452469"/>
    <w:rsid w:val="00453364"/>
    <w:rsid w:val="004576B4"/>
    <w:rsid w:val="004600E0"/>
    <w:rsid w:val="004627D6"/>
    <w:rsid w:val="004634DF"/>
    <w:rsid w:val="0046448A"/>
    <w:rsid w:val="00465E21"/>
    <w:rsid w:val="00467750"/>
    <w:rsid w:val="00471384"/>
    <w:rsid w:val="00473582"/>
    <w:rsid w:val="004744B1"/>
    <w:rsid w:val="00475BD1"/>
    <w:rsid w:val="00477DC5"/>
    <w:rsid w:val="00481408"/>
    <w:rsid w:val="00481A9F"/>
    <w:rsid w:val="004835D3"/>
    <w:rsid w:val="00484426"/>
    <w:rsid w:val="0048773F"/>
    <w:rsid w:val="00492750"/>
    <w:rsid w:val="00493978"/>
    <w:rsid w:val="00494691"/>
    <w:rsid w:val="004960FC"/>
    <w:rsid w:val="00496652"/>
    <w:rsid w:val="00497848"/>
    <w:rsid w:val="00497FA5"/>
    <w:rsid w:val="004A0373"/>
    <w:rsid w:val="004A299F"/>
    <w:rsid w:val="004A51D5"/>
    <w:rsid w:val="004A52B9"/>
    <w:rsid w:val="004A5C43"/>
    <w:rsid w:val="004A6811"/>
    <w:rsid w:val="004A695A"/>
    <w:rsid w:val="004B06D8"/>
    <w:rsid w:val="004B23C8"/>
    <w:rsid w:val="004B242A"/>
    <w:rsid w:val="004B2966"/>
    <w:rsid w:val="004B35D5"/>
    <w:rsid w:val="004B3D9F"/>
    <w:rsid w:val="004B5AB3"/>
    <w:rsid w:val="004B5EF5"/>
    <w:rsid w:val="004B6A8C"/>
    <w:rsid w:val="004B6A8F"/>
    <w:rsid w:val="004B7FF7"/>
    <w:rsid w:val="004C246A"/>
    <w:rsid w:val="004C2520"/>
    <w:rsid w:val="004C2F94"/>
    <w:rsid w:val="004C3902"/>
    <w:rsid w:val="004C5F78"/>
    <w:rsid w:val="004C63A8"/>
    <w:rsid w:val="004C7B6A"/>
    <w:rsid w:val="004D0D0B"/>
    <w:rsid w:val="004D1CA6"/>
    <w:rsid w:val="004D2914"/>
    <w:rsid w:val="004D2D8F"/>
    <w:rsid w:val="004D3193"/>
    <w:rsid w:val="004D34C5"/>
    <w:rsid w:val="004D3CFA"/>
    <w:rsid w:val="004D5BF9"/>
    <w:rsid w:val="004E1A10"/>
    <w:rsid w:val="004E345B"/>
    <w:rsid w:val="004E4992"/>
    <w:rsid w:val="004E4CE0"/>
    <w:rsid w:val="004E652F"/>
    <w:rsid w:val="004F079B"/>
    <w:rsid w:val="004F0929"/>
    <w:rsid w:val="004F22E3"/>
    <w:rsid w:val="004F309E"/>
    <w:rsid w:val="004F4EAC"/>
    <w:rsid w:val="004F5000"/>
    <w:rsid w:val="004F6647"/>
    <w:rsid w:val="004F6FC2"/>
    <w:rsid w:val="004F7507"/>
    <w:rsid w:val="00502A8D"/>
    <w:rsid w:val="00502E30"/>
    <w:rsid w:val="00504E10"/>
    <w:rsid w:val="005056E7"/>
    <w:rsid w:val="00506C87"/>
    <w:rsid w:val="00507B86"/>
    <w:rsid w:val="00510B86"/>
    <w:rsid w:val="00510FC1"/>
    <w:rsid w:val="00511D22"/>
    <w:rsid w:val="005130E3"/>
    <w:rsid w:val="00513F9E"/>
    <w:rsid w:val="00515142"/>
    <w:rsid w:val="00516C4F"/>
    <w:rsid w:val="00517BD6"/>
    <w:rsid w:val="00522C12"/>
    <w:rsid w:val="0052433A"/>
    <w:rsid w:val="00524935"/>
    <w:rsid w:val="00524A8E"/>
    <w:rsid w:val="0052614F"/>
    <w:rsid w:val="0052637D"/>
    <w:rsid w:val="00533554"/>
    <w:rsid w:val="00533AD0"/>
    <w:rsid w:val="00533F1A"/>
    <w:rsid w:val="0053439B"/>
    <w:rsid w:val="0053527E"/>
    <w:rsid w:val="00537A7B"/>
    <w:rsid w:val="005403D5"/>
    <w:rsid w:val="00541CBB"/>
    <w:rsid w:val="0054200F"/>
    <w:rsid w:val="00546937"/>
    <w:rsid w:val="00550B5F"/>
    <w:rsid w:val="00551192"/>
    <w:rsid w:val="0055160F"/>
    <w:rsid w:val="005516E1"/>
    <w:rsid w:val="00551E1F"/>
    <w:rsid w:val="00551E35"/>
    <w:rsid w:val="0055285B"/>
    <w:rsid w:val="005536DE"/>
    <w:rsid w:val="005536FD"/>
    <w:rsid w:val="00554793"/>
    <w:rsid w:val="00554982"/>
    <w:rsid w:val="0055499D"/>
    <w:rsid w:val="005564F4"/>
    <w:rsid w:val="005572CE"/>
    <w:rsid w:val="005579E3"/>
    <w:rsid w:val="00561E0D"/>
    <w:rsid w:val="005625A0"/>
    <w:rsid w:val="00566872"/>
    <w:rsid w:val="00566E02"/>
    <w:rsid w:val="00571B3F"/>
    <w:rsid w:val="00574675"/>
    <w:rsid w:val="00575718"/>
    <w:rsid w:val="005777B8"/>
    <w:rsid w:val="00580073"/>
    <w:rsid w:val="00582A21"/>
    <w:rsid w:val="0058332F"/>
    <w:rsid w:val="00583D05"/>
    <w:rsid w:val="0058434D"/>
    <w:rsid w:val="0058569E"/>
    <w:rsid w:val="00586D3B"/>
    <w:rsid w:val="00587137"/>
    <w:rsid w:val="0059032C"/>
    <w:rsid w:val="00592D8E"/>
    <w:rsid w:val="00593909"/>
    <w:rsid w:val="00593C1C"/>
    <w:rsid w:val="00595C7D"/>
    <w:rsid w:val="00596173"/>
    <w:rsid w:val="00597607"/>
    <w:rsid w:val="005A161F"/>
    <w:rsid w:val="005A1C14"/>
    <w:rsid w:val="005A4836"/>
    <w:rsid w:val="005A533A"/>
    <w:rsid w:val="005A5891"/>
    <w:rsid w:val="005B01B5"/>
    <w:rsid w:val="005B029E"/>
    <w:rsid w:val="005B0ED5"/>
    <w:rsid w:val="005B27D0"/>
    <w:rsid w:val="005B3BF8"/>
    <w:rsid w:val="005B49C3"/>
    <w:rsid w:val="005B59CE"/>
    <w:rsid w:val="005B5BFF"/>
    <w:rsid w:val="005B6267"/>
    <w:rsid w:val="005B7364"/>
    <w:rsid w:val="005B751F"/>
    <w:rsid w:val="005C0415"/>
    <w:rsid w:val="005C088C"/>
    <w:rsid w:val="005C1354"/>
    <w:rsid w:val="005C16A7"/>
    <w:rsid w:val="005C203A"/>
    <w:rsid w:val="005C3A90"/>
    <w:rsid w:val="005C4097"/>
    <w:rsid w:val="005C4E78"/>
    <w:rsid w:val="005C6A5B"/>
    <w:rsid w:val="005D042A"/>
    <w:rsid w:val="005D046C"/>
    <w:rsid w:val="005D1415"/>
    <w:rsid w:val="005D147C"/>
    <w:rsid w:val="005D14DC"/>
    <w:rsid w:val="005D1CC8"/>
    <w:rsid w:val="005D2458"/>
    <w:rsid w:val="005D2A4F"/>
    <w:rsid w:val="005D67BA"/>
    <w:rsid w:val="005D7F34"/>
    <w:rsid w:val="005E0633"/>
    <w:rsid w:val="005E0D9D"/>
    <w:rsid w:val="005E3C56"/>
    <w:rsid w:val="005E3FB7"/>
    <w:rsid w:val="005E5054"/>
    <w:rsid w:val="005E6CB9"/>
    <w:rsid w:val="005E6F87"/>
    <w:rsid w:val="005E71CC"/>
    <w:rsid w:val="005E76AA"/>
    <w:rsid w:val="005F04F8"/>
    <w:rsid w:val="005F138B"/>
    <w:rsid w:val="005F1ACF"/>
    <w:rsid w:val="005F23F4"/>
    <w:rsid w:val="005F2A7F"/>
    <w:rsid w:val="005F3390"/>
    <w:rsid w:val="005F35F8"/>
    <w:rsid w:val="005F45F1"/>
    <w:rsid w:val="005F4A59"/>
    <w:rsid w:val="005F550E"/>
    <w:rsid w:val="005F5958"/>
    <w:rsid w:val="005F6204"/>
    <w:rsid w:val="005F72FA"/>
    <w:rsid w:val="005F7818"/>
    <w:rsid w:val="00602878"/>
    <w:rsid w:val="00602A5C"/>
    <w:rsid w:val="00602EE1"/>
    <w:rsid w:val="00604AEF"/>
    <w:rsid w:val="00605646"/>
    <w:rsid w:val="00611A07"/>
    <w:rsid w:val="00612048"/>
    <w:rsid w:val="00615B50"/>
    <w:rsid w:val="00615F6B"/>
    <w:rsid w:val="00616856"/>
    <w:rsid w:val="00616E1D"/>
    <w:rsid w:val="006178B3"/>
    <w:rsid w:val="00620425"/>
    <w:rsid w:val="00620FB8"/>
    <w:rsid w:val="006218D4"/>
    <w:rsid w:val="00622D4A"/>
    <w:rsid w:val="00623E72"/>
    <w:rsid w:val="0062571E"/>
    <w:rsid w:val="00625875"/>
    <w:rsid w:val="00626281"/>
    <w:rsid w:val="00626749"/>
    <w:rsid w:val="00626CBC"/>
    <w:rsid w:val="006303FC"/>
    <w:rsid w:val="006321F6"/>
    <w:rsid w:val="00632352"/>
    <w:rsid w:val="00632703"/>
    <w:rsid w:val="00634430"/>
    <w:rsid w:val="00634E25"/>
    <w:rsid w:val="00635562"/>
    <w:rsid w:val="00636B98"/>
    <w:rsid w:val="00636CB2"/>
    <w:rsid w:val="00637491"/>
    <w:rsid w:val="00640630"/>
    <w:rsid w:val="00640C84"/>
    <w:rsid w:val="00641BFF"/>
    <w:rsid w:val="00642C1A"/>
    <w:rsid w:val="0064459C"/>
    <w:rsid w:val="00644CD5"/>
    <w:rsid w:val="006455CB"/>
    <w:rsid w:val="00646C2D"/>
    <w:rsid w:val="00647390"/>
    <w:rsid w:val="0065077B"/>
    <w:rsid w:val="00654BD2"/>
    <w:rsid w:val="00655851"/>
    <w:rsid w:val="006615C4"/>
    <w:rsid w:val="006619A9"/>
    <w:rsid w:val="00661E40"/>
    <w:rsid w:val="006662BE"/>
    <w:rsid w:val="006664B7"/>
    <w:rsid w:val="00666821"/>
    <w:rsid w:val="00670F68"/>
    <w:rsid w:val="006712F1"/>
    <w:rsid w:val="006719C6"/>
    <w:rsid w:val="00671A6B"/>
    <w:rsid w:val="00671F95"/>
    <w:rsid w:val="006753EC"/>
    <w:rsid w:val="00676E97"/>
    <w:rsid w:val="00680774"/>
    <w:rsid w:val="00680820"/>
    <w:rsid w:val="00680E40"/>
    <w:rsid w:val="00680ECB"/>
    <w:rsid w:val="00681FEC"/>
    <w:rsid w:val="00682209"/>
    <w:rsid w:val="00682C9D"/>
    <w:rsid w:val="00683781"/>
    <w:rsid w:val="00684A89"/>
    <w:rsid w:val="0068682E"/>
    <w:rsid w:val="00686C51"/>
    <w:rsid w:val="00687400"/>
    <w:rsid w:val="0068753E"/>
    <w:rsid w:val="00690FD5"/>
    <w:rsid w:val="006911B3"/>
    <w:rsid w:val="006922D3"/>
    <w:rsid w:val="0069339D"/>
    <w:rsid w:val="00693E6E"/>
    <w:rsid w:val="00694328"/>
    <w:rsid w:val="00694874"/>
    <w:rsid w:val="00695214"/>
    <w:rsid w:val="006967F7"/>
    <w:rsid w:val="00697BF7"/>
    <w:rsid w:val="00697C73"/>
    <w:rsid w:val="006A1B46"/>
    <w:rsid w:val="006A21F3"/>
    <w:rsid w:val="006A4670"/>
    <w:rsid w:val="006A4A5A"/>
    <w:rsid w:val="006A5377"/>
    <w:rsid w:val="006A6292"/>
    <w:rsid w:val="006A63F4"/>
    <w:rsid w:val="006A6D79"/>
    <w:rsid w:val="006A7C80"/>
    <w:rsid w:val="006B01EF"/>
    <w:rsid w:val="006B0ABE"/>
    <w:rsid w:val="006B0C17"/>
    <w:rsid w:val="006B0CFA"/>
    <w:rsid w:val="006B0E5E"/>
    <w:rsid w:val="006B1CEA"/>
    <w:rsid w:val="006B1FBE"/>
    <w:rsid w:val="006B24F2"/>
    <w:rsid w:val="006B3F09"/>
    <w:rsid w:val="006B485F"/>
    <w:rsid w:val="006B4ECA"/>
    <w:rsid w:val="006B6130"/>
    <w:rsid w:val="006C3A19"/>
    <w:rsid w:val="006C5F88"/>
    <w:rsid w:val="006C697D"/>
    <w:rsid w:val="006C698B"/>
    <w:rsid w:val="006D369A"/>
    <w:rsid w:val="006E08C6"/>
    <w:rsid w:val="006E0EDA"/>
    <w:rsid w:val="006E1906"/>
    <w:rsid w:val="006E1BCF"/>
    <w:rsid w:val="006E45ED"/>
    <w:rsid w:val="006E5163"/>
    <w:rsid w:val="006E7BDA"/>
    <w:rsid w:val="006F0523"/>
    <w:rsid w:val="006F11AD"/>
    <w:rsid w:val="006F25E0"/>
    <w:rsid w:val="006F50FB"/>
    <w:rsid w:val="006F6395"/>
    <w:rsid w:val="006F6EBE"/>
    <w:rsid w:val="006F7B4B"/>
    <w:rsid w:val="0070071A"/>
    <w:rsid w:val="0070092A"/>
    <w:rsid w:val="007013C7"/>
    <w:rsid w:val="00702FC8"/>
    <w:rsid w:val="007035B4"/>
    <w:rsid w:val="00704691"/>
    <w:rsid w:val="00704C53"/>
    <w:rsid w:val="00704FAB"/>
    <w:rsid w:val="007054D0"/>
    <w:rsid w:val="00705896"/>
    <w:rsid w:val="007058DE"/>
    <w:rsid w:val="0070677C"/>
    <w:rsid w:val="0070720E"/>
    <w:rsid w:val="00707C74"/>
    <w:rsid w:val="007102C3"/>
    <w:rsid w:val="0071048A"/>
    <w:rsid w:val="007104BC"/>
    <w:rsid w:val="00713079"/>
    <w:rsid w:val="007139FD"/>
    <w:rsid w:val="007141AD"/>
    <w:rsid w:val="0071423B"/>
    <w:rsid w:val="00714A95"/>
    <w:rsid w:val="007175E3"/>
    <w:rsid w:val="00720245"/>
    <w:rsid w:val="007202D5"/>
    <w:rsid w:val="00722FD9"/>
    <w:rsid w:val="0072308C"/>
    <w:rsid w:val="0072733D"/>
    <w:rsid w:val="00730650"/>
    <w:rsid w:val="00730E3A"/>
    <w:rsid w:val="00731357"/>
    <w:rsid w:val="00731E66"/>
    <w:rsid w:val="007327A1"/>
    <w:rsid w:val="00733162"/>
    <w:rsid w:val="007350C9"/>
    <w:rsid w:val="0073514B"/>
    <w:rsid w:val="007353FD"/>
    <w:rsid w:val="007356BB"/>
    <w:rsid w:val="00735E44"/>
    <w:rsid w:val="00737755"/>
    <w:rsid w:val="00737E01"/>
    <w:rsid w:val="007400D9"/>
    <w:rsid w:val="0074039A"/>
    <w:rsid w:val="007426A7"/>
    <w:rsid w:val="00742B72"/>
    <w:rsid w:val="00744253"/>
    <w:rsid w:val="0074448E"/>
    <w:rsid w:val="0074490A"/>
    <w:rsid w:val="00750848"/>
    <w:rsid w:val="00750B75"/>
    <w:rsid w:val="007512B8"/>
    <w:rsid w:val="00753E4D"/>
    <w:rsid w:val="00755469"/>
    <w:rsid w:val="00757AFD"/>
    <w:rsid w:val="0076048F"/>
    <w:rsid w:val="00762503"/>
    <w:rsid w:val="007628F3"/>
    <w:rsid w:val="00762A8B"/>
    <w:rsid w:val="00763260"/>
    <w:rsid w:val="00764A07"/>
    <w:rsid w:val="0076505F"/>
    <w:rsid w:val="007651A3"/>
    <w:rsid w:val="00766C9D"/>
    <w:rsid w:val="0077101B"/>
    <w:rsid w:val="007726A8"/>
    <w:rsid w:val="00774780"/>
    <w:rsid w:val="00774A30"/>
    <w:rsid w:val="00780405"/>
    <w:rsid w:val="007817F9"/>
    <w:rsid w:val="00782D79"/>
    <w:rsid w:val="00783148"/>
    <w:rsid w:val="00783CFB"/>
    <w:rsid w:val="007904FC"/>
    <w:rsid w:val="0079128A"/>
    <w:rsid w:val="00791BC4"/>
    <w:rsid w:val="00791D13"/>
    <w:rsid w:val="007931DE"/>
    <w:rsid w:val="00795EB7"/>
    <w:rsid w:val="0079674F"/>
    <w:rsid w:val="00797798"/>
    <w:rsid w:val="007979A9"/>
    <w:rsid w:val="007A08EE"/>
    <w:rsid w:val="007A09A6"/>
    <w:rsid w:val="007A1078"/>
    <w:rsid w:val="007A1E09"/>
    <w:rsid w:val="007A2218"/>
    <w:rsid w:val="007A34D3"/>
    <w:rsid w:val="007A41CE"/>
    <w:rsid w:val="007A4D88"/>
    <w:rsid w:val="007A5F43"/>
    <w:rsid w:val="007A78E5"/>
    <w:rsid w:val="007A79EC"/>
    <w:rsid w:val="007B11FB"/>
    <w:rsid w:val="007B1ED4"/>
    <w:rsid w:val="007B23FC"/>
    <w:rsid w:val="007B2A6A"/>
    <w:rsid w:val="007B48B9"/>
    <w:rsid w:val="007B4BF1"/>
    <w:rsid w:val="007B629E"/>
    <w:rsid w:val="007C0BDA"/>
    <w:rsid w:val="007C4486"/>
    <w:rsid w:val="007C4AC9"/>
    <w:rsid w:val="007C62C5"/>
    <w:rsid w:val="007C7D5F"/>
    <w:rsid w:val="007D0855"/>
    <w:rsid w:val="007D2E9F"/>
    <w:rsid w:val="007D32B7"/>
    <w:rsid w:val="007D344C"/>
    <w:rsid w:val="007D4256"/>
    <w:rsid w:val="007D43E5"/>
    <w:rsid w:val="007D449C"/>
    <w:rsid w:val="007D5DB8"/>
    <w:rsid w:val="007D6062"/>
    <w:rsid w:val="007E02CB"/>
    <w:rsid w:val="007E277F"/>
    <w:rsid w:val="007E2C02"/>
    <w:rsid w:val="007E44D5"/>
    <w:rsid w:val="007E5316"/>
    <w:rsid w:val="007E56E6"/>
    <w:rsid w:val="007E5D30"/>
    <w:rsid w:val="007E5F28"/>
    <w:rsid w:val="007E5FF1"/>
    <w:rsid w:val="007E6F99"/>
    <w:rsid w:val="007E777D"/>
    <w:rsid w:val="007F0009"/>
    <w:rsid w:val="007F01AD"/>
    <w:rsid w:val="007F12B7"/>
    <w:rsid w:val="007F26DA"/>
    <w:rsid w:val="007F2BB2"/>
    <w:rsid w:val="007F436D"/>
    <w:rsid w:val="007F56D1"/>
    <w:rsid w:val="007F609F"/>
    <w:rsid w:val="007F6C60"/>
    <w:rsid w:val="007F7392"/>
    <w:rsid w:val="00800066"/>
    <w:rsid w:val="00801C83"/>
    <w:rsid w:val="0080357D"/>
    <w:rsid w:val="008039EF"/>
    <w:rsid w:val="00803C1A"/>
    <w:rsid w:val="00806CD8"/>
    <w:rsid w:val="00806CE1"/>
    <w:rsid w:val="00807455"/>
    <w:rsid w:val="00811251"/>
    <w:rsid w:val="008112C9"/>
    <w:rsid w:val="00811D08"/>
    <w:rsid w:val="00811EC0"/>
    <w:rsid w:val="008127B7"/>
    <w:rsid w:val="00813F3A"/>
    <w:rsid w:val="00814A21"/>
    <w:rsid w:val="00815099"/>
    <w:rsid w:val="008165A1"/>
    <w:rsid w:val="00816F70"/>
    <w:rsid w:val="0082036B"/>
    <w:rsid w:val="00820A7C"/>
    <w:rsid w:val="00820D8E"/>
    <w:rsid w:val="008217ED"/>
    <w:rsid w:val="00821A5E"/>
    <w:rsid w:val="00822989"/>
    <w:rsid w:val="00822EFB"/>
    <w:rsid w:val="008236CB"/>
    <w:rsid w:val="00823AEC"/>
    <w:rsid w:val="008240AD"/>
    <w:rsid w:val="0082452D"/>
    <w:rsid w:val="00824661"/>
    <w:rsid w:val="00825127"/>
    <w:rsid w:val="008251AB"/>
    <w:rsid w:val="00825924"/>
    <w:rsid w:val="00826DA9"/>
    <w:rsid w:val="00831980"/>
    <w:rsid w:val="0083201A"/>
    <w:rsid w:val="008328B8"/>
    <w:rsid w:val="00833575"/>
    <w:rsid w:val="00835637"/>
    <w:rsid w:val="00836627"/>
    <w:rsid w:val="008370FC"/>
    <w:rsid w:val="008372CC"/>
    <w:rsid w:val="00840574"/>
    <w:rsid w:val="00840944"/>
    <w:rsid w:val="00840F9C"/>
    <w:rsid w:val="0084174A"/>
    <w:rsid w:val="008419DA"/>
    <w:rsid w:val="00842957"/>
    <w:rsid w:val="008435CC"/>
    <w:rsid w:val="00843DC5"/>
    <w:rsid w:val="00844AC0"/>
    <w:rsid w:val="00850619"/>
    <w:rsid w:val="00851268"/>
    <w:rsid w:val="00851732"/>
    <w:rsid w:val="00852FD6"/>
    <w:rsid w:val="008534BB"/>
    <w:rsid w:val="00854EDB"/>
    <w:rsid w:val="00855CCF"/>
    <w:rsid w:val="008564E1"/>
    <w:rsid w:val="0085785B"/>
    <w:rsid w:val="008606F3"/>
    <w:rsid w:val="00860B86"/>
    <w:rsid w:val="00860BC7"/>
    <w:rsid w:val="0086237F"/>
    <w:rsid w:val="00862535"/>
    <w:rsid w:val="00863D70"/>
    <w:rsid w:val="00864395"/>
    <w:rsid w:val="00864EE5"/>
    <w:rsid w:val="00865872"/>
    <w:rsid w:val="008671DD"/>
    <w:rsid w:val="008671E4"/>
    <w:rsid w:val="008717BC"/>
    <w:rsid w:val="008719AF"/>
    <w:rsid w:val="00871E42"/>
    <w:rsid w:val="00871FF0"/>
    <w:rsid w:val="00872EB2"/>
    <w:rsid w:val="00873963"/>
    <w:rsid w:val="00876661"/>
    <w:rsid w:val="00876663"/>
    <w:rsid w:val="00876F41"/>
    <w:rsid w:val="0088060D"/>
    <w:rsid w:val="0088110A"/>
    <w:rsid w:val="00883112"/>
    <w:rsid w:val="008837BE"/>
    <w:rsid w:val="00884412"/>
    <w:rsid w:val="008852FE"/>
    <w:rsid w:val="008857BF"/>
    <w:rsid w:val="0089055F"/>
    <w:rsid w:val="00890E2E"/>
    <w:rsid w:val="00891A4F"/>
    <w:rsid w:val="00891FF8"/>
    <w:rsid w:val="00893A67"/>
    <w:rsid w:val="008946AE"/>
    <w:rsid w:val="0089488E"/>
    <w:rsid w:val="0089538C"/>
    <w:rsid w:val="00895BB8"/>
    <w:rsid w:val="00896740"/>
    <w:rsid w:val="008967D7"/>
    <w:rsid w:val="0089799B"/>
    <w:rsid w:val="008A0AEE"/>
    <w:rsid w:val="008A0B47"/>
    <w:rsid w:val="008A20FF"/>
    <w:rsid w:val="008A22DF"/>
    <w:rsid w:val="008A266B"/>
    <w:rsid w:val="008A3450"/>
    <w:rsid w:val="008A430E"/>
    <w:rsid w:val="008A661B"/>
    <w:rsid w:val="008A753E"/>
    <w:rsid w:val="008A7755"/>
    <w:rsid w:val="008B0508"/>
    <w:rsid w:val="008B095B"/>
    <w:rsid w:val="008B3A56"/>
    <w:rsid w:val="008B54E1"/>
    <w:rsid w:val="008B5C39"/>
    <w:rsid w:val="008B6232"/>
    <w:rsid w:val="008C0041"/>
    <w:rsid w:val="008C0F73"/>
    <w:rsid w:val="008C18B8"/>
    <w:rsid w:val="008C394D"/>
    <w:rsid w:val="008C3D86"/>
    <w:rsid w:val="008C43E6"/>
    <w:rsid w:val="008C476C"/>
    <w:rsid w:val="008C4F56"/>
    <w:rsid w:val="008C5DFB"/>
    <w:rsid w:val="008C5EA2"/>
    <w:rsid w:val="008C76E9"/>
    <w:rsid w:val="008C7C20"/>
    <w:rsid w:val="008D23CA"/>
    <w:rsid w:val="008D24C1"/>
    <w:rsid w:val="008D29F6"/>
    <w:rsid w:val="008D3D78"/>
    <w:rsid w:val="008D484C"/>
    <w:rsid w:val="008D67B4"/>
    <w:rsid w:val="008D73AD"/>
    <w:rsid w:val="008D74EF"/>
    <w:rsid w:val="008D7B32"/>
    <w:rsid w:val="008D7F01"/>
    <w:rsid w:val="008E0F1B"/>
    <w:rsid w:val="008E1438"/>
    <w:rsid w:val="008E1B95"/>
    <w:rsid w:val="008E3C52"/>
    <w:rsid w:val="008E3CEA"/>
    <w:rsid w:val="008E49AC"/>
    <w:rsid w:val="008E5FAD"/>
    <w:rsid w:val="008E636D"/>
    <w:rsid w:val="008F0F3D"/>
    <w:rsid w:val="008F2198"/>
    <w:rsid w:val="008F27D1"/>
    <w:rsid w:val="008F3401"/>
    <w:rsid w:val="008F34F8"/>
    <w:rsid w:val="008F4478"/>
    <w:rsid w:val="008F48F4"/>
    <w:rsid w:val="008F622A"/>
    <w:rsid w:val="009013AA"/>
    <w:rsid w:val="009017BA"/>
    <w:rsid w:val="009032A5"/>
    <w:rsid w:val="0090363A"/>
    <w:rsid w:val="00904460"/>
    <w:rsid w:val="009048ED"/>
    <w:rsid w:val="00904D2F"/>
    <w:rsid w:val="00911693"/>
    <w:rsid w:val="00911AD6"/>
    <w:rsid w:val="0091231C"/>
    <w:rsid w:val="00912D64"/>
    <w:rsid w:val="00913D3B"/>
    <w:rsid w:val="00914A5E"/>
    <w:rsid w:val="009172F9"/>
    <w:rsid w:val="009179D4"/>
    <w:rsid w:val="009209EF"/>
    <w:rsid w:val="009221E3"/>
    <w:rsid w:val="0092490F"/>
    <w:rsid w:val="00926274"/>
    <w:rsid w:val="0093319D"/>
    <w:rsid w:val="00933F26"/>
    <w:rsid w:val="00935E0A"/>
    <w:rsid w:val="00936379"/>
    <w:rsid w:val="00936522"/>
    <w:rsid w:val="00937D93"/>
    <w:rsid w:val="009401E7"/>
    <w:rsid w:val="00940B29"/>
    <w:rsid w:val="00940ECC"/>
    <w:rsid w:val="009444C3"/>
    <w:rsid w:val="009466D7"/>
    <w:rsid w:val="00952333"/>
    <w:rsid w:val="00953628"/>
    <w:rsid w:val="009538DF"/>
    <w:rsid w:val="00953CD1"/>
    <w:rsid w:val="00954B4D"/>
    <w:rsid w:val="00955214"/>
    <w:rsid w:val="009566F0"/>
    <w:rsid w:val="00956BA6"/>
    <w:rsid w:val="009571A2"/>
    <w:rsid w:val="009576A8"/>
    <w:rsid w:val="00957C3C"/>
    <w:rsid w:val="00962BA4"/>
    <w:rsid w:val="0096379B"/>
    <w:rsid w:val="00963A8C"/>
    <w:rsid w:val="00964788"/>
    <w:rsid w:val="00965F24"/>
    <w:rsid w:val="00966824"/>
    <w:rsid w:val="00966C80"/>
    <w:rsid w:val="00971481"/>
    <w:rsid w:val="0097264E"/>
    <w:rsid w:val="00972850"/>
    <w:rsid w:val="00972D1A"/>
    <w:rsid w:val="00973564"/>
    <w:rsid w:val="0097397B"/>
    <w:rsid w:val="00973CA2"/>
    <w:rsid w:val="00974487"/>
    <w:rsid w:val="00977F97"/>
    <w:rsid w:val="0098101E"/>
    <w:rsid w:val="009849BD"/>
    <w:rsid w:val="0098518A"/>
    <w:rsid w:val="00985730"/>
    <w:rsid w:val="00987B26"/>
    <w:rsid w:val="00991DD7"/>
    <w:rsid w:val="00994A63"/>
    <w:rsid w:val="00994D96"/>
    <w:rsid w:val="009961E2"/>
    <w:rsid w:val="00996225"/>
    <w:rsid w:val="009969EF"/>
    <w:rsid w:val="009A2934"/>
    <w:rsid w:val="009A381F"/>
    <w:rsid w:val="009A45D5"/>
    <w:rsid w:val="009A5D0D"/>
    <w:rsid w:val="009A7FA8"/>
    <w:rsid w:val="009B13C3"/>
    <w:rsid w:val="009B1D4D"/>
    <w:rsid w:val="009B2548"/>
    <w:rsid w:val="009B2874"/>
    <w:rsid w:val="009B2963"/>
    <w:rsid w:val="009B319D"/>
    <w:rsid w:val="009B524C"/>
    <w:rsid w:val="009B5600"/>
    <w:rsid w:val="009C1AB6"/>
    <w:rsid w:val="009C273D"/>
    <w:rsid w:val="009C2CFF"/>
    <w:rsid w:val="009C343F"/>
    <w:rsid w:val="009C4116"/>
    <w:rsid w:val="009C51FD"/>
    <w:rsid w:val="009D0BC8"/>
    <w:rsid w:val="009D559B"/>
    <w:rsid w:val="009D67F7"/>
    <w:rsid w:val="009D75FC"/>
    <w:rsid w:val="009E0D42"/>
    <w:rsid w:val="009E1DFE"/>
    <w:rsid w:val="009E30AF"/>
    <w:rsid w:val="009E347F"/>
    <w:rsid w:val="009E35B9"/>
    <w:rsid w:val="009E367A"/>
    <w:rsid w:val="009E39B2"/>
    <w:rsid w:val="009E3B56"/>
    <w:rsid w:val="009E4087"/>
    <w:rsid w:val="009E4C7C"/>
    <w:rsid w:val="009E518F"/>
    <w:rsid w:val="009E5DD5"/>
    <w:rsid w:val="009F1D42"/>
    <w:rsid w:val="009F1F5A"/>
    <w:rsid w:val="009F2D92"/>
    <w:rsid w:val="009F2E7F"/>
    <w:rsid w:val="009F52C0"/>
    <w:rsid w:val="00A009AE"/>
    <w:rsid w:val="00A01879"/>
    <w:rsid w:val="00A018A1"/>
    <w:rsid w:val="00A01CCD"/>
    <w:rsid w:val="00A04A3B"/>
    <w:rsid w:val="00A04D96"/>
    <w:rsid w:val="00A051C4"/>
    <w:rsid w:val="00A06701"/>
    <w:rsid w:val="00A0683F"/>
    <w:rsid w:val="00A07797"/>
    <w:rsid w:val="00A1358A"/>
    <w:rsid w:val="00A13FC0"/>
    <w:rsid w:val="00A14D0F"/>
    <w:rsid w:val="00A165EB"/>
    <w:rsid w:val="00A168B2"/>
    <w:rsid w:val="00A16B96"/>
    <w:rsid w:val="00A21322"/>
    <w:rsid w:val="00A21790"/>
    <w:rsid w:val="00A240E6"/>
    <w:rsid w:val="00A2472B"/>
    <w:rsid w:val="00A24C3D"/>
    <w:rsid w:val="00A24D81"/>
    <w:rsid w:val="00A25D18"/>
    <w:rsid w:val="00A26481"/>
    <w:rsid w:val="00A26582"/>
    <w:rsid w:val="00A265E0"/>
    <w:rsid w:val="00A3038C"/>
    <w:rsid w:val="00A317D3"/>
    <w:rsid w:val="00A34093"/>
    <w:rsid w:val="00A34404"/>
    <w:rsid w:val="00A36F6C"/>
    <w:rsid w:val="00A372BD"/>
    <w:rsid w:val="00A415AE"/>
    <w:rsid w:val="00A43A87"/>
    <w:rsid w:val="00A44A8A"/>
    <w:rsid w:val="00A45619"/>
    <w:rsid w:val="00A4629F"/>
    <w:rsid w:val="00A46877"/>
    <w:rsid w:val="00A46E0D"/>
    <w:rsid w:val="00A47177"/>
    <w:rsid w:val="00A472CF"/>
    <w:rsid w:val="00A5286E"/>
    <w:rsid w:val="00A53F6B"/>
    <w:rsid w:val="00A54159"/>
    <w:rsid w:val="00A54B90"/>
    <w:rsid w:val="00A56C2B"/>
    <w:rsid w:val="00A5718E"/>
    <w:rsid w:val="00A57F26"/>
    <w:rsid w:val="00A60073"/>
    <w:rsid w:val="00A607EA"/>
    <w:rsid w:val="00A6080B"/>
    <w:rsid w:val="00A63222"/>
    <w:rsid w:val="00A65965"/>
    <w:rsid w:val="00A66E22"/>
    <w:rsid w:val="00A66F67"/>
    <w:rsid w:val="00A66FFC"/>
    <w:rsid w:val="00A675ED"/>
    <w:rsid w:val="00A706F0"/>
    <w:rsid w:val="00A70A65"/>
    <w:rsid w:val="00A70E4E"/>
    <w:rsid w:val="00A715B5"/>
    <w:rsid w:val="00A72CC2"/>
    <w:rsid w:val="00A73A29"/>
    <w:rsid w:val="00A73DED"/>
    <w:rsid w:val="00A740BF"/>
    <w:rsid w:val="00A742B2"/>
    <w:rsid w:val="00A743E7"/>
    <w:rsid w:val="00A7654E"/>
    <w:rsid w:val="00A76A37"/>
    <w:rsid w:val="00A76ABB"/>
    <w:rsid w:val="00A76B7F"/>
    <w:rsid w:val="00A81938"/>
    <w:rsid w:val="00A82A64"/>
    <w:rsid w:val="00A84E27"/>
    <w:rsid w:val="00A85BBB"/>
    <w:rsid w:val="00A85F9C"/>
    <w:rsid w:val="00A860FD"/>
    <w:rsid w:val="00A8689A"/>
    <w:rsid w:val="00A87037"/>
    <w:rsid w:val="00A8758F"/>
    <w:rsid w:val="00A87C58"/>
    <w:rsid w:val="00A90329"/>
    <w:rsid w:val="00A906EF"/>
    <w:rsid w:val="00A90BCC"/>
    <w:rsid w:val="00A92C4E"/>
    <w:rsid w:val="00A95450"/>
    <w:rsid w:val="00A955EC"/>
    <w:rsid w:val="00A95651"/>
    <w:rsid w:val="00A9737E"/>
    <w:rsid w:val="00A97549"/>
    <w:rsid w:val="00A9762D"/>
    <w:rsid w:val="00AA09D7"/>
    <w:rsid w:val="00AA1344"/>
    <w:rsid w:val="00AA14F1"/>
    <w:rsid w:val="00AA1DB1"/>
    <w:rsid w:val="00AA2851"/>
    <w:rsid w:val="00AA36EF"/>
    <w:rsid w:val="00AA5731"/>
    <w:rsid w:val="00AA5805"/>
    <w:rsid w:val="00AA5EE1"/>
    <w:rsid w:val="00AA76AB"/>
    <w:rsid w:val="00AB4DF1"/>
    <w:rsid w:val="00AB5AC3"/>
    <w:rsid w:val="00AB7A8F"/>
    <w:rsid w:val="00AC05AD"/>
    <w:rsid w:val="00AC189D"/>
    <w:rsid w:val="00AC1A07"/>
    <w:rsid w:val="00AC2AAC"/>
    <w:rsid w:val="00AC2E18"/>
    <w:rsid w:val="00AC38F8"/>
    <w:rsid w:val="00AC43D9"/>
    <w:rsid w:val="00AC4A64"/>
    <w:rsid w:val="00AC63A0"/>
    <w:rsid w:val="00AC66CE"/>
    <w:rsid w:val="00AC6D68"/>
    <w:rsid w:val="00AD09C0"/>
    <w:rsid w:val="00AD2A0E"/>
    <w:rsid w:val="00AD390F"/>
    <w:rsid w:val="00AD5569"/>
    <w:rsid w:val="00AD6F46"/>
    <w:rsid w:val="00AD773C"/>
    <w:rsid w:val="00AE15ED"/>
    <w:rsid w:val="00AE1AAF"/>
    <w:rsid w:val="00AE237B"/>
    <w:rsid w:val="00AE31E1"/>
    <w:rsid w:val="00AE3B61"/>
    <w:rsid w:val="00AE3BD7"/>
    <w:rsid w:val="00AE3C25"/>
    <w:rsid w:val="00AE3CF4"/>
    <w:rsid w:val="00AE41DE"/>
    <w:rsid w:val="00AE453E"/>
    <w:rsid w:val="00AE4B7C"/>
    <w:rsid w:val="00AE5B35"/>
    <w:rsid w:val="00AE5E83"/>
    <w:rsid w:val="00AE7D37"/>
    <w:rsid w:val="00AE7F38"/>
    <w:rsid w:val="00AF05AF"/>
    <w:rsid w:val="00AF1869"/>
    <w:rsid w:val="00AF1FA9"/>
    <w:rsid w:val="00AF2F9C"/>
    <w:rsid w:val="00AF4CDA"/>
    <w:rsid w:val="00AF573F"/>
    <w:rsid w:val="00AF63DE"/>
    <w:rsid w:val="00B00773"/>
    <w:rsid w:val="00B00F75"/>
    <w:rsid w:val="00B02A42"/>
    <w:rsid w:val="00B0304F"/>
    <w:rsid w:val="00B041D7"/>
    <w:rsid w:val="00B0420A"/>
    <w:rsid w:val="00B04397"/>
    <w:rsid w:val="00B05FB3"/>
    <w:rsid w:val="00B101D8"/>
    <w:rsid w:val="00B108E9"/>
    <w:rsid w:val="00B10A51"/>
    <w:rsid w:val="00B110CB"/>
    <w:rsid w:val="00B1161F"/>
    <w:rsid w:val="00B1220F"/>
    <w:rsid w:val="00B12D19"/>
    <w:rsid w:val="00B140BC"/>
    <w:rsid w:val="00B15586"/>
    <w:rsid w:val="00B169A5"/>
    <w:rsid w:val="00B17EF2"/>
    <w:rsid w:val="00B2061C"/>
    <w:rsid w:val="00B22353"/>
    <w:rsid w:val="00B224C3"/>
    <w:rsid w:val="00B23FAD"/>
    <w:rsid w:val="00B242C7"/>
    <w:rsid w:val="00B253A5"/>
    <w:rsid w:val="00B31246"/>
    <w:rsid w:val="00B3246A"/>
    <w:rsid w:val="00B333BC"/>
    <w:rsid w:val="00B416AB"/>
    <w:rsid w:val="00B42518"/>
    <w:rsid w:val="00B436DF"/>
    <w:rsid w:val="00B45604"/>
    <w:rsid w:val="00B45AA7"/>
    <w:rsid w:val="00B46B1D"/>
    <w:rsid w:val="00B46BCC"/>
    <w:rsid w:val="00B46D31"/>
    <w:rsid w:val="00B5072C"/>
    <w:rsid w:val="00B50FCC"/>
    <w:rsid w:val="00B51454"/>
    <w:rsid w:val="00B51538"/>
    <w:rsid w:val="00B53411"/>
    <w:rsid w:val="00B534FF"/>
    <w:rsid w:val="00B536F6"/>
    <w:rsid w:val="00B55798"/>
    <w:rsid w:val="00B62380"/>
    <w:rsid w:val="00B623F0"/>
    <w:rsid w:val="00B62C85"/>
    <w:rsid w:val="00B64F5D"/>
    <w:rsid w:val="00B655C5"/>
    <w:rsid w:val="00B65DDE"/>
    <w:rsid w:val="00B705DD"/>
    <w:rsid w:val="00B70747"/>
    <w:rsid w:val="00B71E66"/>
    <w:rsid w:val="00B71E98"/>
    <w:rsid w:val="00B72198"/>
    <w:rsid w:val="00B73155"/>
    <w:rsid w:val="00B732BE"/>
    <w:rsid w:val="00B73AA0"/>
    <w:rsid w:val="00B741C0"/>
    <w:rsid w:val="00B74291"/>
    <w:rsid w:val="00B75796"/>
    <w:rsid w:val="00B76844"/>
    <w:rsid w:val="00B77746"/>
    <w:rsid w:val="00B77824"/>
    <w:rsid w:val="00B8113D"/>
    <w:rsid w:val="00B81F6F"/>
    <w:rsid w:val="00B81FBC"/>
    <w:rsid w:val="00B82279"/>
    <w:rsid w:val="00B830D3"/>
    <w:rsid w:val="00B831C2"/>
    <w:rsid w:val="00B83C8A"/>
    <w:rsid w:val="00B84CA3"/>
    <w:rsid w:val="00B8518B"/>
    <w:rsid w:val="00B8547E"/>
    <w:rsid w:val="00B85D7F"/>
    <w:rsid w:val="00B91482"/>
    <w:rsid w:val="00B928C8"/>
    <w:rsid w:val="00B96B72"/>
    <w:rsid w:val="00B971FB"/>
    <w:rsid w:val="00BA15C2"/>
    <w:rsid w:val="00BA37EE"/>
    <w:rsid w:val="00BA391F"/>
    <w:rsid w:val="00BA45A2"/>
    <w:rsid w:val="00BA4D60"/>
    <w:rsid w:val="00BA58C3"/>
    <w:rsid w:val="00BA69E5"/>
    <w:rsid w:val="00BA70CF"/>
    <w:rsid w:val="00BA7249"/>
    <w:rsid w:val="00BA7452"/>
    <w:rsid w:val="00BB112C"/>
    <w:rsid w:val="00BB1BAB"/>
    <w:rsid w:val="00BB2558"/>
    <w:rsid w:val="00BB3634"/>
    <w:rsid w:val="00BB3C42"/>
    <w:rsid w:val="00BB4908"/>
    <w:rsid w:val="00BB6D6F"/>
    <w:rsid w:val="00BB6E46"/>
    <w:rsid w:val="00BC054D"/>
    <w:rsid w:val="00BC0D41"/>
    <w:rsid w:val="00BC0EC3"/>
    <w:rsid w:val="00BC149F"/>
    <w:rsid w:val="00BC3DA3"/>
    <w:rsid w:val="00BC442A"/>
    <w:rsid w:val="00BC49D3"/>
    <w:rsid w:val="00BC523E"/>
    <w:rsid w:val="00BC6D04"/>
    <w:rsid w:val="00BC7EA0"/>
    <w:rsid w:val="00BD1296"/>
    <w:rsid w:val="00BD2686"/>
    <w:rsid w:val="00BD284B"/>
    <w:rsid w:val="00BD312A"/>
    <w:rsid w:val="00BD4566"/>
    <w:rsid w:val="00BD47F0"/>
    <w:rsid w:val="00BD5198"/>
    <w:rsid w:val="00BD5E4A"/>
    <w:rsid w:val="00BD7B2D"/>
    <w:rsid w:val="00BE0288"/>
    <w:rsid w:val="00BE188D"/>
    <w:rsid w:val="00BE2CC4"/>
    <w:rsid w:val="00BE3EFA"/>
    <w:rsid w:val="00BF048E"/>
    <w:rsid w:val="00BF0FC0"/>
    <w:rsid w:val="00BF1ABA"/>
    <w:rsid w:val="00BF2076"/>
    <w:rsid w:val="00BF336E"/>
    <w:rsid w:val="00BF3891"/>
    <w:rsid w:val="00BF54F9"/>
    <w:rsid w:val="00BF7CC8"/>
    <w:rsid w:val="00C0048C"/>
    <w:rsid w:val="00C00E4E"/>
    <w:rsid w:val="00C02A68"/>
    <w:rsid w:val="00C032D5"/>
    <w:rsid w:val="00C051DE"/>
    <w:rsid w:val="00C07AB9"/>
    <w:rsid w:val="00C120E4"/>
    <w:rsid w:val="00C133E9"/>
    <w:rsid w:val="00C14851"/>
    <w:rsid w:val="00C173A8"/>
    <w:rsid w:val="00C2096E"/>
    <w:rsid w:val="00C240D2"/>
    <w:rsid w:val="00C2440D"/>
    <w:rsid w:val="00C248B6"/>
    <w:rsid w:val="00C24D08"/>
    <w:rsid w:val="00C25357"/>
    <w:rsid w:val="00C26E63"/>
    <w:rsid w:val="00C323A2"/>
    <w:rsid w:val="00C327A2"/>
    <w:rsid w:val="00C362A6"/>
    <w:rsid w:val="00C41628"/>
    <w:rsid w:val="00C42442"/>
    <w:rsid w:val="00C43485"/>
    <w:rsid w:val="00C4405F"/>
    <w:rsid w:val="00C46A0C"/>
    <w:rsid w:val="00C46C77"/>
    <w:rsid w:val="00C47529"/>
    <w:rsid w:val="00C47A7D"/>
    <w:rsid w:val="00C47F53"/>
    <w:rsid w:val="00C50E89"/>
    <w:rsid w:val="00C51B73"/>
    <w:rsid w:val="00C52503"/>
    <w:rsid w:val="00C52F7E"/>
    <w:rsid w:val="00C536E3"/>
    <w:rsid w:val="00C53BAD"/>
    <w:rsid w:val="00C54EF9"/>
    <w:rsid w:val="00C565B8"/>
    <w:rsid w:val="00C6039F"/>
    <w:rsid w:val="00C609A0"/>
    <w:rsid w:val="00C60EA8"/>
    <w:rsid w:val="00C60ED0"/>
    <w:rsid w:val="00C61B4A"/>
    <w:rsid w:val="00C6201D"/>
    <w:rsid w:val="00C62FED"/>
    <w:rsid w:val="00C6446A"/>
    <w:rsid w:val="00C64D45"/>
    <w:rsid w:val="00C665D6"/>
    <w:rsid w:val="00C67321"/>
    <w:rsid w:val="00C70895"/>
    <w:rsid w:val="00C71BF1"/>
    <w:rsid w:val="00C725AC"/>
    <w:rsid w:val="00C76BCC"/>
    <w:rsid w:val="00C803E9"/>
    <w:rsid w:val="00C82F51"/>
    <w:rsid w:val="00C8319C"/>
    <w:rsid w:val="00C83946"/>
    <w:rsid w:val="00C8569F"/>
    <w:rsid w:val="00C918B1"/>
    <w:rsid w:val="00C92CF8"/>
    <w:rsid w:val="00C935C4"/>
    <w:rsid w:val="00C93605"/>
    <w:rsid w:val="00C949E5"/>
    <w:rsid w:val="00C95683"/>
    <w:rsid w:val="00C95EA1"/>
    <w:rsid w:val="00C96E7A"/>
    <w:rsid w:val="00C97E18"/>
    <w:rsid w:val="00CA019B"/>
    <w:rsid w:val="00CA11B7"/>
    <w:rsid w:val="00CA2A60"/>
    <w:rsid w:val="00CA4112"/>
    <w:rsid w:val="00CA5FE0"/>
    <w:rsid w:val="00CA6623"/>
    <w:rsid w:val="00CA7A54"/>
    <w:rsid w:val="00CA7FDF"/>
    <w:rsid w:val="00CB02BD"/>
    <w:rsid w:val="00CB105B"/>
    <w:rsid w:val="00CB1475"/>
    <w:rsid w:val="00CB1A83"/>
    <w:rsid w:val="00CB32F8"/>
    <w:rsid w:val="00CB34E7"/>
    <w:rsid w:val="00CB461A"/>
    <w:rsid w:val="00CB4E20"/>
    <w:rsid w:val="00CC02C9"/>
    <w:rsid w:val="00CC0EA4"/>
    <w:rsid w:val="00CC0FDF"/>
    <w:rsid w:val="00CC1B00"/>
    <w:rsid w:val="00CC1CAC"/>
    <w:rsid w:val="00CC205C"/>
    <w:rsid w:val="00CC28F3"/>
    <w:rsid w:val="00CC3881"/>
    <w:rsid w:val="00CC398C"/>
    <w:rsid w:val="00CC4573"/>
    <w:rsid w:val="00CC4586"/>
    <w:rsid w:val="00CC742D"/>
    <w:rsid w:val="00CD19D9"/>
    <w:rsid w:val="00CD1A01"/>
    <w:rsid w:val="00CD2832"/>
    <w:rsid w:val="00CD298F"/>
    <w:rsid w:val="00CD40E1"/>
    <w:rsid w:val="00CD4A0B"/>
    <w:rsid w:val="00CD6B94"/>
    <w:rsid w:val="00CE0CC6"/>
    <w:rsid w:val="00CE1EA9"/>
    <w:rsid w:val="00CE25BD"/>
    <w:rsid w:val="00CE4B96"/>
    <w:rsid w:val="00CF122F"/>
    <w:rsid w:val="00CF180A"/>
    <w:rsid w:val="00CF1886"/>
    <w:rsid w:val="00CF1A3B"/>
    <w:rsid w:val="00CF2ECE"/>
    <w:rsid w:val="00CF4DD6"/>
    <w:rsid w:val="00CF50F5"/>
    <w:rsid w:val="00CF5D0C"/>
    <w:rsid w:val="00CF5D95"/>
    <w:rsid w:val="00CF6FD2"/>
    <w:rsid w:val="00CF713F"/>
    <w:rsid w:val="00CF73F3"/>
    <w:rsid w:val="00D00ABC"/>
    <w:rsid w:val="00D02E07"/>
    <w:rsid w:val="00D02F5F"/>
    <w:rsid w:val="00D03B6E"/>
    <w:rsid w:val="00D04E1E"/>
    <w:rsid w:val="00D06720"/>
    <w:rsid w:val="00D069F2"/>
    <w:rsid w:val="00D06CA7"/>
    <w:rsid w:val="00D07188"/>
    <w:rsid w:val="00D074A1"/>
    <w:rsid w:val="00D07A6D"/>
    <w:rsid w:val="00D07B4B"/>
    <w:rsid w:val="00D07B5A"/>
    <w:rsid w:val="00D14744"/>
    <w:rsid w:val="00D15E1F"/>
    <w:rsid w:val="00D16BB6"/>
    <w:rsid w:val="00D16DFA"/>
    <w:rsid w:val="00D16F9F"/>
    <w:rsid w:val="00D1720E"/>
    <w:rsid w:val="00D214F3"/>
    <w:rsid w:val="00D2193D"/>
    <w:rsid w:val="00D2199C"/>
    <w:rsid w:val="00D2215C"/>
    <w:rsid w:val="00D2294F"/>
    <w:rsid w:val="00D22E18"/>
    <w:rsid w:val="00D23D83"/>
    <w:rsid w:val="00D242DB"/>
    <w:rsid w:val="00D24A87"/>
    <w:rsid w:val="00D27446"/>
    <w:rsid w:val="00D27C39"/>
    <w:rsid w:val="00D3078A"/>
    <w:rsid w:val="00D3128B"/>
    <w:rsid w:val="00D31688"/>
    <w:rsid w:val="00D31747"/>
    <w:rsid w:val="00D32366"/>
    <w:rsid w:val="00D3273D"/>
    <w:rsid w:val="00D336B1"/>
    <w:rsid w:val="00D33C40"/>
    <w:rsid w:val="00D353AB"/>
    <w:rsid w:val="00D35DFB"/>
    <w:rsid w:val="00D369C1"/>
    <w:rsid w:val="00D37085"/>
    <w:rsid w:val="00D37F34"/>
    <w:rsid w:val="00D414F8"/>
    <w:rsid w:val="00D444A5"/>
    <w:rsid w:val="00D44FEF"/>
    <w:rsid w:val="00D459B2"/>
    <w:rsid w:val="00D4620F"/>
    <w:rsid w:val="00D46B30"/>
    <w:rsid w:val="00D4731A"/>
    <w:rsid w:val="00D47C3B"/>
    <w:rsid w:val="00D51AEF"/>
    <w:rsid w:val="00D52F4F"/>
    <w:rsid w:val="00D53445"/>
    <w:rsid w:val="00D5421D"/>
    <w:rsid w:val="00D551CD"/>
    <w:rsid w:val="00D55C85"/>
    <w:rsid w:val="00D562A6"/>
    <w:rsid w:val="00D601D5"/>
    <w:rsid w:val="00D62806"/>
    <w:rsid w:val="00D65F57"/>
    <w:rsid w:val="00D66E49"/>
    <w:rsid w:val="00D67AE1"/>
    <w:rsid w:val="00D67C49"/>
    <w:rsid w:val="00D728CA"/>
    <w:rsid w:val="00D72B6A"/>
    <w:rsid w:val="00D73740"/>
    <w:rsid w:val="00D767DE"/>
    <w:rsid w:val="00D7684C"/>
    <w:rsid w:val="00D76C9A"/>
    <w:rsid w:val="00D80727"/>
    <w:rsid w:val="00D82517"/>
    <w:rsid w:val="00D8262D"/>
    <w:rsid w:val="00D84ECC"/>
    <w:rsid w:val="00D867EB"/>
    <w:rsid w:val="00D86F1D"/>
    <w:rsid w:val="00D87BD1"/>
    <w:rsid w:val="00D9075A"/>
    <w:rsid w:val="00D90D17"/>
    <w:rsid w:val="00D91215"/>
    <w:rsid w:val="00D9205B"/>
    <w:rsid w:val="00D93FE6"/>
    <w:rsid w:val="00D95880"/>
    <w:rsid w:val="00DA04A0"/>
    <w:rsid w:val="00DA1D01"/>
    <w:rsid w:val="00DA6277"/>
    <w:rsid w:val="00DB0405"/>
    <w:rsid w:val="00DB1A78"/>
    <w:rsid w:val="00DB28B7"/>
    <w:rsid w:val="00DB500E"/>
    <w:rsid w:val="00DB6077"/>
    <w:rsid w:val="00DB77DD"/>
    <w:rsid w:val="00DC203C"/>
    <w:rsid w:val="00DC45DF"/>
    <w:rsid w:val="00DC645A"/>
    <w:rsid w:val="00DC7007"/>
    <w:rsid w:val="00DC7751"/>
    <w:rsid w:val="00DC7ED0"/>
    <w:rsid w:val="00DD04CA"/>
    <w:rsid w:val="00DD1045"/>
    <w:rsid w:val="00DD18E4"/>
    <w:rsid w:val="00DD19EA"/>
    <w:rsid w:val="00DD1C90"/>
    <w:rsid w:val="00DD1FD9"/>
    <w:rsid w:val="00DD295C"/>
    <w:rsid w:val="00DD3780"/>
    <w:rsid w:val="00DD561F"/>
    <w:rsid w:val="00DE1714"/>
    <w:rsid w:val="00DE1C3C"/>
    <w:rsid w:val="00DE1D0A"/>
    <w:rsid w:val="00DE4F57"/>
    <w:rsid w:val="00DE6B37"/>
    <w:rsid w:val="00DE6DB1"/>
    <w:rsid w:val="00DE7E8B"/>
    <w:rsid w:val="00DF0446"/>
    <w:rsid w:val="00DF1382"/>
    <w:rsid w:val="00DF1493"/>
    <w:rsid w:val="00DF2E9F"/>
    <w:rsid w:val="00DF2F6E"/>
    <w:rsid w:val="00DF53B0"/>
    <w:rsid w:val="00DF5B33"/>
    <w:rsid w:val="00DF7B26"/>
    <w:rsid w:val="00E003FE"/>
    <w:rsid w:val="00E0063C"/>
    <w:rsid w:val="00E0093D"/>
    <w:rsid w:val="00E0104E"/>
    <w:rsid w:val="00E02D6A"/>
    <w:rsid w:val="00E03692"/>
    <w:rsid w:val="00E06F59"/>
    <w:rsid w:val="00E07251"/>
    <w:rsid w:val="00E1183E"/>
    <w:rsid w:val="00E11C89"/>
    <w:rsid w:val="00E1211E"/>
    <w:rsid w:val="00E13B20"/>
    <w:rsid w:val="00E14061"/>
    <w:rsid w:val="00E14FDE"/>
    <w:rsid w:val="00E15186"/>
    <w:rsid w:val="00E23194"/>
    <w:rsid w:val="00E234F5"/>
    <w:rsid w:val="00E234FE"/>
    <w:rsid w:val="00E2400F"/>
    <w:rsid w:val="00E245D5"/>
    <w:rsid w:val="00E2495A"/>
    <w:rsid w:val="00E24E61"/>
    <w:rsid w:val="00E25C95"/>
    <w:rsid w:val="00E25CBE"/>
    <w:rsid w:val="00E264A4"/>
    <w:rsid w:val="00E265FE"/>
    <w:rsid w:val="00E2792E"/>
    <w:rsid w:val="00E30B01"/>
    <w:rsid w:val="00E31538"/>
    <w:rsid w:val="00E31DF7"/>
    <w:rsid w:val="00E32C24"/>
    <w:rsid w:val="00E32C77"/>
    <w:rsid w:val="00E33F4A"/>
    <w:rsid w:val="00E35EAB"/>
    <w:rsid w:val="00E3664A"/>
    <w:rsid w:val="00E4084E"/>
    <w:rsid w:val="00E40EF4"/>
    <w:rsid w:val="00E4163E"/>
    <w:rsid w:val="00E416B1"/>
    <w:rsid w:val="00E41E1E"/>
    <w:rsid w:val="00E4234C"/>
    <w:rsid w:val="00E4251C"/>
    <w:rsid w:val="00E43259"/>
    <w:rsid w:val="00E461B9"/>
    <w:rsid w:val="00E46A8E"/>
    <w:rsid w:val="00E46CBC"/>
    <w:rsid w:val="00E50015"/>
    <w:rsid w:val="00E515BF"/>
    <w:rsid w:val="00E51FC8"/>
    <w:rsid w:val="00E52EAE"/>
    <w:rsid w:val="00E537A9"/>
    <w:rsid w:val="00E54071"/>
    <w:rsid w:val="00E56380"/>
    <w:rsid w:val="00E60251"/>
    <w:rsid w:val="00E622B8"/>
    <w:rsid w:val="00E6267E"/>
    <w:rsid w:val="00E63504"/>
    <w:rsid w:val="00E6396B"/>
    <w:rsid w:val="00E66856"/>
    <w:rsid w:val="00E66BEE"/>
    <w:rsid w:val="00E70A6D"/>
    <w:rsid w:val="00E710E0"/>
    <w:rsid w:val="00E73B4E"/>
    <w:rsid w:val="00E741F8"/>
    <w:rsid w:val="00E74F77"/>
    <w:rsid w:val="00E75274"/>
    <w:rsid w:val="00E7575D"/>
    <w:rsid w:val="00E76804"/>
    <w:rsid w:val="00E80601"/>
    <w:rsid w:val="00E814DA"/>
    <w:rsid w:val="00E82A9C"/>
    <w:rsid w:val="00E82AA9"/>
    <w:rsid w:val="00E83795"/>
    <w:rsid w:val="00E8482D"/>
    <w:rsid w:val="00E84FE5"/>
    <w:rsid w:val="00E857A0"/>
    <w:rsid w:val="00E86CFA"/>
    <w:rsid w:val="00E908BF"/>
    <w:rsid w:val="00E90954"/>
    <w:rsid w:val="00E918A7"/>
    <w:rsid w:val="00E9224E"/>
    <w:rsid w:val="00E93248"/>
    <w:rsid w:val="00E9353A"/>
    <w:rsid w:val="00E9411A"/>
    <w:rsid w:val="00E9583F"/>
    <w:rsid w:val="00E963D6"/>
    <w:rsid w:val="00E96FB1"/>
    <w:rsid w:val="00E96FB8"/>
    <w:rsid w:val="00EA08E6"/>
    <w:rsid w:val="00EA27C2"/>
    <w:rsid w:val="00EA2CDA"/>
    <w:rsid w:val="00EA39ED"/>
    <w:rsid w:val="00EA3CA4"/>
    <w:rsid w:val="00EA45BF"/>
    <w:rsid w:val="00EA4893"/>
    <w:rsid w:val="00EA4D7C"/>
    <w:rsid w:val="00EA5226"/>
    <w:rsid w:val="00EA52DA"/>
    <w:rsid w:val="00EA65CD"/>
    <w:rsid w:val="00EB1BBC"/>
    <w:rsid w:val="00EB54BA"/>
    <w:rsid w:val="00EB5A55"/>
    <w:rsid w:val="00EC0399"/>
    <w:rsid w:val="00EC061D"/>
    <w:rsid w:val="00EC2CF4"/>
    <w:rsid w:val="00EC3ADF"/>
    <w:rsid w:val="00EC5534"/>
    <w:rsid w:val="00EC56D1"/>
    <w:rsid w:val="00EC58C1"/>
    <w:rsid w:val="00EC69DC"/>
    <w:rsid w:val="00EC7598"/>
    <w:rsid w:val="00ED08DE"/>
    <w:rsid w:val="00ED35DA"/>
    <w:rsid w:val="00ED466A"/>
    <w:rsid w:val="00ED6CB0"/>
    <w:rsid w:val="00ED7F44"/>
    <w:rsid w:val="00EE1134"/>
    <w:rsid w:val="00EE1351"/>
    <w:rsid w:val="00EE138A"/>
    <w:rsid w:val="00EE2A69"/>
    <w:rsid w:val="00EE2E27"/>
    <w:rsid w:val="00EE35A6"/>
    <w:rsid w:val="00EE4A8E"/>
    <w:rsid w:val="00EE5BB8"/>
    <w:rsid w:val="00EE5FB8"/>
    <w:rsid w:val="00EE6D0B"/>
    <w:rsid w:val="00EE748B"/>
    <w:rsid w:val="00EE7DD9"/>
    <w:rsid w:val="00EF0A73"/>
    <w:rsid w:val="00EF1B04"/>
    <w:rsid w:val="00EF5BD5"/>
    <w:rsid w:val="00F008FD"/>
    <w:rsid w:val="00F011AC"/>
    <w:rsid w:val="00F0191B"/>
    <w:rsid w:val="00F02294"/>
    <w:rsid w:val="00F028FA"/>
    <w:rsid w:val="00F03301"/>
    <w:rsid w:val="00F03A8B"/>
    <w:rsid w:val="00F03C61"/>
    <w:rsid w:val="00F04831"/>
    <w:rsid w:val="00F0616E"/>
    <w:rsid w:val="00F067BC"/>
    <w:rsid w:val="00F06E8A"/>
    <w:rsid w:val="00F078B1"/>
    <w:rsid w:val="00F07BBD"/>
    <w:rsid w:val="00F11639"/>
    <w:rsid w:val="00F117E4"/>
    <w:rsid w:val="00F1281F"/>
    <w:rsid w:val="00F135E1"/>
    <w:rsid w:val="00F13EBA"/>
    <w:rsid w:val="00F14666"/>
    <w:rsid w:val="00F14CD7"/>
    <w:rsid w:val="00F14EC7"/>
    <w:rsid w:val="00F17659"/>
    <w:rsid w:val="00F1769F"/>
    <w:rsid w:val="00F177FB"/>
    <w:rsid w:val="00F178CD"/>
    <w:rsid w:val="00F20060"/>
    <w:rsid w:val="00F21AD8"/>
    <w:rsid w:val="00F239FC"/>
    <w:rsid w:val="00F25380"/>
    <w:rsid w:val="00F256E7"/>
    <w:rsid w:val="00F261D7"/>
    <w:rsid w:val="00F26683"/>
    <w:rsid w:val="00F268D3"/>
    <w:rsid w:val="00F278A7"/>
    <w:rsid w:val="00F30466"/>
    <w:rsid w:val="00F31B3B"/>
    <w:rsid w:val="00F32027"/>
    <w:rsid w:val="00F325D7"/>
    <w:rsid w:val="00F334A7"/>
    <w:rsid w:val="00F33510"/>
    <w:rsid w:val="00F34AD5"/>
    <w:rsid w:val="00F3557E"/>
    <w:rsid w:val="00F356A7"/>
    <w:rsid w:val="00F35785"/>
    <w:rsid w:val="00F370B7"/>
    <w:rsid w:val="00F4102D"/>
    <w:rsid w:val="00F41358"/>
    <w:rsid w:val="00F4345F"/>
    <w:rsid w:val="00F4458F"/>
    <w:rsid w:val="00F44CA0"/>
    <w:rsid w:val="00F46099"/>
    <w:rsid w:val="00F46502"/>
    <w:rsid w:val="00F51E25"/>
    <w:rsid w:val="00F520CC"/>
    <w:rsid w:val="00F52639"/>
    <w:rsid w:val="00F527FD"/>
    <w:rsid w:val="00F52FF9"/>
    <w:rsid w:val="00F5355F"/>
    <w:rsid w:val="00F53C6C"/>
    <w:rsid w:val="00F5674C"/>
    <w:rsid w:val="00F56F58"/>
    <w:rsid w:val="00F5724A"/>
    <w:rsid w:val="00F62AA0"/>
    <w:rsid w:val="00F64913"/>
    <w:rsid w:val="00F64A03"/>
    <w:rsid w:val="00F66243"/>
    <w:rsid w:val="00F66CE3"/>
    <w:rsid w:val="00F66E24"/>
    <w:rsid w:val="00F7124C"/>
    <w:rsid w:val="00F719DA"/>
    <w:rsid w:val="00F73180"/>
    <w:rsid w:val="00F7397D"/>
    <w:rsid w:val="00F73CF3"/>
    <w:rsid w:val="00F76F83"/>
    <w:rsid w:val="00F8030F"/>
    <w:rsid w:val="00F8225C"/>
    <w:rsid w:val="00F85E83"/>
    <w:rsid w:val="00F86CB7"/>
    <w:rsid w:val="00F86DC4"/>
    <w:rsid w:val="00F87331"/>
    <w:rsid w:val="00F874BE"/>
    <w:rsid w:val="00F90D22"/>
    <w:rsid w:val="00F91C24"/>
    <w:rsid w:val="00F920BD"/>
    <w:rsid w:val="00F92888"/>
    <w:rsid w:val="00F93BEC"/>
    <w:rsid w:val="00F941BC"/>
    <w:rsid w:val="00F95301"/>
    <w:rsid w:val="00F9598F"/>
    <w:rsid w:val="00F95CCE"/>
    <w:rsid w:val="00F96C3D"/>
    <w:rsid w:val="00F9796D"/>
    <w:rsid w:val="00FA1588"/>
    <w:rsid w:val="00FA1CA3"/>
    <w:rsid w:val="00FA2FF3"/>
    <w:rsid w:val="00FA440A"/>
    <w:rsid w:val="00FA5AA2"/>
    <w:rsid w:val="00FA5AE5"/>
    <w:rsid w:val="00FA5E3D"/>
    <w:rsid w:val="00FA5F76"/>
    <w:rsid w:val="00FA6D32"/>
    <w:rsid w:val="00FA7947"/>
    <w:rsid w:val="00FB1298"/>
    <w:rsid w:val="00FB43AF"/>
    <w:rsid w:val="00FC0446"/>
    <w:rsid w:val="00FC0760"/>
    <w:rsid w:val="00FC2647"/>
    <w:rsid w:val="00FC2CAB"/>
    <w:rsid w:val="00FC37A0"/>
    <w:rsid w:val="00FC44C6"/>
    <w:rsid w:val="00FC4B82"/>
    <w:rsid w:val="00FC521D"/>
    <w:rsid w:val="00FD03F4"/>
    <w:rsid w:val="00FD2288"/>
    <w:rsid w:val="00FD2B8B"/>
    <w:rsid w:val="00FD3E41"/>
    <w:rsid w:val="00FD4563"/>
    <w:rsid w:val="00FD5394"/>
    <w:rsid w:val="00FD551B"/>
    <w:rsid w:val="00FD6606"/>
    <w:rsid w:val="00FE0621"/>
    <w:rsid w:val="00FE1D5E"/>
    <w:rsid w:val="00FE1F7F"/>
    <w:rsid w:val="00FE2CA4"/>
    <w:rsid w:val="00FE2DEE"/>
    <w:rsid w:val="00FE33E6"/>
    <w:rsid w:val="00FE392C"/>
    <w:rsid w:val="00FE3B41"/>
    <w:rsid w:val="00FE5E1D"/>
    <w:rsid w:val="00FE5EA9"/>
    <w:rsid w:val="00FE6152"/>
    <w:rsid w:val="00FF3988"/>
    <w:rsid w:val="00FF4956"/>
    <w:rsid w:val="00FF4F2D"/>
    <w:rsid w:val="00FF507A"/>
    <w:rsid w:val="00FF5683"/>
    <w:rsid w:val="00FF6755"/>
    <w:rsid w:val="00FF6F01"/>
    <w:rsid w:val="00FF7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pPr>
      <w:spacing w:before="120" w:after="120"/>
    </w:pPr>
    <w:rPr>
      <w:sz w:val="28"/>
      <w:szCs w:val="22"/>
      <w:lang w:val="vi-VN"/>
    </w:rPr>
  </w:style>
  <w:style w:type="paragraph" w:styleId="Heading1">
    <w:name w:val="heading 1"/>
    <w:basedOn w:val="Normal"/>
    <w:next w:val="Normal"/>
    <w:link w:val="Heading1Char"/>
    <w:qFormat/>
    <w:rsid w:val="005E6F87"/>
    <w:pPr>
      <w:keepNext/>
      <w:spacing w:before="0" w:after="0"/>
      <w:jc w:val="center"/>
      <w:outlineLvl w:val="0"/>
    </w:pPr>
    <w:rPr>
      <w:rFonts w:ascii=".VnTime" w:eastAsia="Times New Roman" w:hAnsi=".VnTime"/>
      <w:i/>
      <w:sz w:val="20"/>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5E6F87"/>
    <w:pPr>
      <w:keepNext/>
      <w:spacing w:before="0" w:after="0"/>
      <w:jc w:val="both"/>
      <w:outlineLvl w:val="1"/>
    </w:pPr>
    <w:rPr>
      <w:rFonts w:ascii=".VnTimeH" w:eastAsia="Times New Roman" w:hAnsi=".VnTimeH"/>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5E6F87"/>
    <w:pPr>
      <w:keepNext/>
      <w:spacing w:before="0" w:after="0"/>
      <w:jc w:val="center"/>
      <w:outlineLvl w:val="2"/>
    </w:pPr>
    <w:rPr>
      <w:rFonts w:ascii=".VnTime" w:eastAsia="Times New Roman" w:hAnsi=".VnTime"/>
      <w:b/>
      <w:bCs/>
      <w:sz w:val="24"/>
      <w:szCs w:val="24"/>
      <w:lang w:val="en-AU"/>
    </w:rPr>
  </w:style>
  <w:style w:type="paragraph" w:styleId="Heading4">
    <w:name w:val="heading 4"/>
    <w:basedOn w:val="Normal"/>
    <w:next w:val="Normal"/>
    <w:link w:val="Heading4Char"/>
    <w:uiPriority w:val="9"/>
    <w:qFormat/>
    <w:rsid w:val="005E6F87"/>
    <w:pPr>
      <w:keepNext/>
      <w:spacing w:after="0"/>
      <w:ind w:right="-142"/>
      <w:jc w:val="center"/>
      <w:outlineLvl w:val="3"/>
    </w:pPr>
    <w:rPr>
      <w:rFonts w:ascii=".VnTime" w:eastAsia="Times New Roman" w:hAnsi=".VnTime"/>
      <w:i/>
      <w:iCs/>
      <w:sz w:val="20"/>
      <w:szCs w:val="28"/>
      <w:lang w:val="en-US"/>
    </w:rPr>
  </w:style>
  <w:style w:type="paragraph" w:styleId="Heading5">
    <w:name w:val="heading 5"/>
    <w:basedOn w:val="Normal"/>
    <w:next w:val="Normal"/>
    <w:link w:val="Heading5Char"/>
    <w:qFormat/>
    <w:rsid w:val="005E6F87"/>
    <w:pPr>
      <w:keepNext/>
      <w:spacing w:before="0" w:after="0"/>
      <w:jc w:val="center"/>
      <w:outlineLvl w:val="4"/>
    </w:pPr>
    <w:rPr>
      <w:rFonts w:ascii=".VnTimeH" w:eastAsia="Times New Roman" w:hAnsi=".VnTimeH"/>
      <w:b/>
      <w:sz w:val="24"/>
      <w:szCs w:val="20"/>
      <w:lang w:val="en-US"/>
    </w:rPr>
  </w:style>
  <w:style w:type="paragraph" w:styleId="Heading6">
    <w:name w:val="heading 6"/>
    <w:basedOn w:val="Normal"/>
    <w:next w:val="Normal"/>
    <w:link w:val="Heading6Char"/>
    <w:qFormat/>
    <w:rsid w:val="005E6F87"/>
    <w:pPr>
      <w:keepNext/>
      <w:spacing w:before="0" w:after="0"/>
      <w:jc w:val="center"/>
      <w:outlineLvl w:val="5"/>
    </w:pPr>
    <w:rPr>
      <w:rFonts w:ascii=".VnTime" w:eastAsia="Times New Roman" w:hAnsi=".VnTime"/>
      <w:b/>
      <w:sz w:val="20"/>
      <w:szCs w:val="24"/>
      <w:lang w:val="en-US"/>
    </w:rPr>
  </w:style>
  <w:style w:type="paragraph" w:styleId="Heading7">
    <w:name w:val="heading 7"/>
    <w:basedOn w:val="Normal"/>
    <w:next w:val="Normal"/>
    <w:link w:val="Heading7Char"/>
    <w:qFormat/>
    <w:rsid w:val="005E6F87"/>
    <w:pPr>
      <w:keepNext/>
      <w:autoSpaceDE w:val="0"/>
      <w:autoSpaceDN w:val="0"/>
      <w:spacing w:before="0"/>
      <w:jc w:val="center"/>
      <w:outlineLvl w:val="6"/>
    </w:pPr>
    <w:rPr>
      <w:rFonts w:ascii=".VnTimeH" w:eastAsia="Times New Roman" w:hAnsi=".VnTimeH"/>
      <w:b/>
      <w:bCs/>
      <w:sz w:val="20"/>
      <w:szCs w:val="28"/>
      <w:lang w:val="en-GB"/>
    </w:rPr>
  </w:style>
  <w:style w:type="paragraph" w:styleId="Heading8">
    <w:name w:val="heading 8"/>
    <w:basedOn w:val="Normal"/>
    <w:next w:val="Normal"/>
    <w:link w:val="Heading8Char"/>
    <w:qFormat/>
    <w:rsid w:val="005E6F87"/>
    <w:pPr>
      <w:keepNext/>
      <w:autoSpaceDE w:val="0"/>
      <w:autoSpaceDN w:val="0"/>
      <w:spacing w:before="240" w:after="240"/>
      <w:jc w:val="center"/>
      <w:outlineLvl w:val="7"/>
    </w:pPr>
    <w:rPr>
      <w:rFonts w:ascii=".VnTimeH" w:eastAsia="Times New Roman" w:hAnsi=".VnTimeH"/>
      <w:b/>
      <w:bCs/>
      <w:color w:val="000000"/>
      <w:spacing w:val="28"/>
      <w:sz w:val="20"/>
      <w:szCs w:val="28"/>
      <w:lang w:val="en-GB"/>
    </w:rPr>
  </w:style>
  <w:style w:type="paragraph" w:styleId="Heading9">
    <w:name w:val="heading 9"/>
    <w:basedOn w:val="Normal"/>
    <w:next w:val="Normal"/>
    <w:link w:val="Heading9Char"/>
    <w:qFormat/>
    <w:rsid w:val="005E6F87"/>
    <w:pPr>
      <w:keepNext/>
      <w:spacing w:before="0" w:after="0"/>
      <w:jc w:val="center"/>
      <w:outlineLvl w:val="8"/>
    </w:pPr>
    <w:rPr>
      <w:rFonts w:ascii=".VnTime" w:eastAsia="Times New Roman" w:hAnsi=".VnTime"/>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0A"/>
    <w:pPr>
      <w:tabs>
        <w:tab w:val="center" w:pos="4513"/>
        <w:tab w:val="right" w:pos="9026"/>
      </w:tabs>
      <w:spacing w:before="0" w:after="0"/>
    </w:pPr>
  </w:style>
  <w:style w:type="character" w:customStyle="1" w:styleId="HeaderChar">
    <w:name w:val="Header Char"/>
    <w:basedOn w:val="DefaultParagraphFont"/>
    <w:link w:val="Header"/>
    <w:uiPriority w:val="99"/>
    <w:rsid w:val="0008110A"/>
  </w:style>
  <w:style w:type="paragraph" w:styleId="Footer">
    <w:name w:val="footer"/>
    <w:basedOn w:val="Normal"/>
    <w:link w:val="FooterChar"/>
    <w:uiPriority w:val="99"/>
    <w:unhideWhenUsed/>
    <w:rsid w:val="0008110A"/>
    <w:pPr>
      <w:tabs>
        <w:tab w:val="center" w:pos="4513"/>
        <w:tab w:val="right" w:pos="9026"/>
      </w:tabs>
      <w:spacing w:before="0" w:after="0"/>
    </w:pPr>
  </w:style>
  <w:style w:type="character" w:customStyle="1" w:styleId="FooterChar">
    <w:name w:val="Footer Char"/>
    <w:basedOn w:val="DefaultParagraphFont"/>
    <w:link w:val="Footer"/>
    <w:uiPriority w:val="99"/>
    <w:rsid w:val="0008110A"/>
  </w:style>
  <w:style w:type="character" w:styleId="PageNumber">
    <w:name w:val="page number"/>
    <w:basedOn w:val="DefaultParagraphFont"/>
    <w:rsid w:val="00B333BC"/>
  </w:style>
  <w:style w:type="paragraph" w:styleId="NormalWeb">
    <w:name w:val="Normal (Web)"/>
    <w:basedOn w:val="Normal"/>
    <w:link w:val="NormalWebChar"/>
    <w:uiPriority w:val="99"/>
    <w:qFormat/>
    <w:rsid w:val="006E08C6"/>
    <w:pPr>
      <w:spacing w:before="100" w:beforeAutospacing="1" w:after="100" w:afterAutospacing="1"/>
    </w:pPr>
    <w:rPr>
      <w:rFonts w:eastAsia="Times New Roman"/>
      <w:sz w:val="24"/>
      <w:szCs w:val="24"/>
      <w:lang w:val="en-US"/>
    </w:rPr>
  </w:style>
  <w:style w:type="character" w:customStyle="1" w:styleId="NormalWebChar">
    <w:name w:val="Normal (Web) Char"/>
    <w:link w:val="NormalWeb"/>
    <w:uiPriority w:val="99"/>
    <w:locked/>
    <w:rsid w:val="006E08C6"/>
    <w:rPr>
      <w:rFonts w:eastAsia="Times New Roman" w:cs="Times New Roman"/>
      <w:sz w:val="24"/>
      <w:szCs w:val="24"/>
      <w:lang w:val="en-US"/>
    </w:rPr>
  </w:style>
  <w:style w:type="character" w:customStyle="1" w:styleId="normalchar">
    <w:name w:val="normal__char"/>
    <w:rsid w:val="006E08C6"/>
  </w:style>
  <w:style w:type="paragraph" w:styleId="ListParagraph">
    <w:name w:val="List Paragraph"/>
    <w:aliases w:val="Bullet,bl,Bullet L1,bl1,PIM_Danh muc cham,List Paragraph_FS,List Paragraph1,List Paragraph (numbered (a)),Bullets,References"/>
    <w:basedOn w:val="Normal"/>
    <w:link w:val="ListParagraphChar"/>
    <w:qFormat/>
    <w:rsid w:val="00D07B5A"/>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D24A87"/>
    <w:pPr>
      <w:spacing w:before="0" w:after="0"/>
    </w:pPr>
    <w:rPr>
      <w:rFonts w:eastAsia="Times New Roman"/>
      <w:noProof/>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D24A87"/>
    <w:rPr>
      <w:rFonts w:eastAsia="Times New Roman" w:cs="Times New Roman"/>
      <w:noProof/>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4GCharCharChar"/>
    <w:uiPriority w:val="99"/>
    <w:unhideWhenUsed/>
    <w:qFormat/>
    <w:rsid w:val="00D24A87"/>
    <w:rPr>
      <w:vertAlign w:val="superscript"/>
    </w:rPr>
  </w:style>
  <w:style w:type="character" w:customStyle="1" w:styleId="ListParagraphChar">
    <w:name w:val="List Paragraph Char"/>
    <w:aliases w:val="Bullet Char,bl Char,Bullet L1 Char,bl1 Char,PIM_Danh muc cham Char,List Paragraph_FS Char,List Paragraph1 Char,List Paragraph (numbered (a)) Char,Bullets Char,References Char"/>
    <w:link w:val="ListParagraph"/>
    <w:rsid w:val="00D67C49"/>
  </w:style>
  <w:style w:type="character" w:customStyle="1" w:styleId="Heading1Char">
    <w:name w:val="Heading 1 Char"/>
    <w:link w:val="Heading1"/>
    <w:rsid w:val="005E6F87"/>
    <w:rPr>
      <w:rFonts w:ascii=".VnTime" w:eastAsia="Times New Roman" w:hAnsi=".VnTime" w:cs="Times New Roman"/>
      <w:i/>
      <w:szCs w:val="24"/>
      <w:lang w:val="en-AU"/>
    </w:rPr>
  </w:style>
  <w:style w:type="character" w:customStyle="1" w:styleId="Heading2Char">
    <w:name w:val="Heading 2 Char"/>
    <w:rsid w:val="005E6F87"/>
    <w:rPr>
      <w:rFonts w:ascii="Cambria" w:eastAsia="Times New Roman" w:hAnsi="Cambria" w:cs="Times New Roman"/>
      <w:b/>
      <w:bCs/>
      <w:color w:val="4F81BD"/>
      <w:sz w:val="26"/>
      <w:szCs w:val="26"/>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link w:val="Heading3"/>
    <w:rsid w:val="005E6F87"/>
    <w:rPr>
      <w:rFonts w:ascii=".VnTime" w:eastAsia="Times New Roman" w:hAnsi=".VnTime" w:cs="Times New Roman"/>
      <w:b/>
      <w:bCs/>
      <w:sz w:val="24"/>
      <w:szCs w:val="24"/>
      <w:lang w:val="en-AU"/>
    </w:rPr>
  </w:style>
  <w:style w:type="character" w:customStyle="1" w:styleId="Heading4Char">
    <w:name w:val="Heading 4 Char"/>
    <w:link w:val="Heading4"/>
    <w:uiPriority w:val="9"/>
    <w:rsid w:val="005E6F87"/>
    <w:rPr>
      <w:rFonts w:ascii=".VnTime" w:eastAsia="Times New Roman" w:hAnsi=".VnTime" w:cs="Times New Roman"/>
      <w:i/>
      <w:iCs/>
      <w:szCs w:val="28"/>
      <w:lang w:val="en-US"/>
    </w:rPr>
  </w:style>
  <w:style w:type="character" w:customStyle="1" w:styleId="Heading5Char">
    <w:name w:val="Heading 5 Char"/>
    <w:link w:val="Heading5"/>
    <w:rsid w:val="005E6F87"/>
    <w:rPr>
      <w:rFonts w:ascii=".VnTimeH" w:eastAsia="Times New Roman" w:hAnsi=".VnTimeH" w:cs="Times New Roman"/>
      <w:b/>
      <w:sz w:val="24"/>
      <w:szCs w:val="20"/>
      <w:lang w:val="en-US"/>
    </w:rPr>
  </w:style>
  <w:style w:type="character" w:customStyle="1" w:styleId="Heading6Char">
    <w:name w:val="Heading 6 Char"/>
    <w:link w:val="Heading6"/>
    <w:rsid w:val="005E6F87"/>
    <w:rPr>
      <w:rFonts w:ascii=".VnTime" w:eastAsia="Times New Roman" w:hAnsi=".VnTime" w:cs="Times New Roman"/>
      <w:b/>
      <w:szCs w:val="24"/>
      <w:lang w:val="en-US"/>
    </w:rPr>
  </w:style>
  <w:style w:type="character" w:customStyle="1" w:styleId="Heading7Char">
    <w:name w:val="Heading 7 Char"/>
    <w:link w:val="Heading7"/>
    <w:rsid w:val="005E6F87"/>
    <w:rPr>
      <w:rFonts w:ascii=".VnTimeH" w:eastAsia="Times New Roman" w:hAnsi=".VnTimeH" w:cs=".VnTimeH"/>
      <w:b/>
      <w:bCs/>
      <w:szCs w:val="28"/>
      <w:lang w:val="en-GB"/>
    </w:rPr>
  </w:style>
  <w:style w:type="character" w:customStyle="1" w:styleId="Heading8Char">
    <w:name w:val="Heading 8 Char"/>
    <w:link w:val="Heading8"/>
    <w:rsid w:val="005E6F87"/>
    <w:rPr>
      <w:rFonts w:ascii=".VnTimeH" w:eastAsia="Times New Roman" w:hAnsi=".VnTimeH" w:cs=".VnTimeH"/>
      <w:b/>
      <w:bCs/>
      <w:color w:val="000000"/>
      <w:spacing w:val="28"/>
      <w:szCs w:val="28"/>
      <w:lang w:val="en-GB"/>
    </w:rPr>
  </w:style>
  <w:style w:type="character" w:customStyle="1" w:styleId="Heading9Char">
    <w:name w:val="Heading 9 Char"/>
    <w:link w:val="Heading9"/>
    <w:rsid w:val="005E6F87"/>
    <w:rPr>
      <w:rFonts w:ascii=".VnTime" w:eastAsia="Times New Roman" w:hAnsi=".VnTime" w:cs="Times New Roman"/>
      <w:i/>
      <w:color w:val="0000FF"/>
      <w:sz w:val="26"/>
      <w:szCs w:val="20"/>
      <w:lang w:val="en-US"/>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5E6F87"/>
    <w:rPr>
      <w:rFonts w:ascii=".VnTimeH" w:eastAsia="Times New Roman" w:hAnsi=".VnTimeH" w:cs="Times New Roman"/>
      <w:b/>
      <w:color w:val="0000FF"/>
      <w:sz w:val="24"/>
      <w:szCs w:val="24"/>
      <w:lang w:val="en-US"/>
    </w:rPr>
  </w:style>
  <w:style w:type="paragraph" w:styleId="List">
    <w:name w:val="List"/>
    <w:basedOn w:val="Normal"/>
    <w:rsid w:val="005E6F87"/>
    <w:pPr>
      <w:spacing w:before="0" w:after="0"/>
      <w:ind w:left="360" w:hanging="360"/>
    </w:pPr>
    <w:rPr>
      <w:rFonts w:ascii=".VnTime" w:eastAsia="Times New Roman" w:hAnsi=".VnTime"/>
      <w:color w:val="0000FF"/>
      <w:sz w:val="26"/>
      <w:szCs w:val="20"/>
      <w:lang w:val="en-US"/>
    </w:rPr>
  </w:style>
  <w:style w:type="paragraph" w:customStyle="1" w:styleId="Char">
    <w:name w:val="Char"/>
    <w:basedOn w:val="Normal"/>
    <w:rsid w:val="005E6F87"/>
    <w:pPr>
      <w:spacing w:before="0" w:after="160" w:line="240" w:lineRule="exact"/>
    </w:pPr>
    <w:rPr>
      <w:rFonts w:ascii="Verdana" w:eastAsia="Times New Roman" w:hAnsi="Verdana"/>
      <w:sz w:val="20"/>
      <w:szCs w:val="20"/>
      <w:lang w:val="en-US"/>
    </w:rPr>
  </w:style>
  <w:style w:type="paragraph" w:styleId="BodyText2">
    <w:name w:val="Body Text 2"/>
    <w:basedOn w:val="Normal"/>
    <w:link w:val="BodyText2Char"/>
    <w:rsid w:val="005E6F87"/>
    <w:pPr>
      <w:keepNext/>
      <w:autoSpaceDE w:val="0"/>
      <w:autoSpaceDN w:val="0"/>
      <w:spacing w:after="0"/>
      <w:ind w:firstLine="567"/>
      <w:jc w:val="both"/>
    </w:pPr>
    <w:rPr>
      <w:rFonts w:ascii=".VnTime" w:eastAsia="Times New Roman" w:hAnsi=".VnTime"/>
      <w:color w:val="000000"/>
      <w:sz w:val="20"/>
      <w:szCs w:val="28"/>
      <w:lang w:val="en-GB"/>
    </w:rPr>
  </w:style>
  <w:style w:type="character" w:customStyle="1" w:styleId="BodyText2Char">
    <w:name w:val="Body Text 2 Char"/>
    <w:link w:val="BodyText2"/>
    <w:rsid w:val="005E6F87"/>
    <w:rPr>
      <w:rFonts w:ascii=".VnTime" w:eastAsia="Times New Roman" w:hAnsi=".VnTime" w:cs=".VnTime"/>
      <w:color w:val="000000"/>
      <w:szCs w:val="28"/>
      <w:lang w:val="en-GB"/>
    </w:rPr>
  </w:style>
  <w:style w:type="paragraph" w:styleId="BodyTextIndent3">
    <w:name w:val="Body Text Indent 3"/>
    <w:basedOn w:val="Normal"/>
    <w:link w:val="BodyTextIndent3Char"/>
    <w:rsid w:val="005E6F87"/>
    <w:pPr>
      <w:spacing w:before="0"/>
      <w:ind w:left="360"/>
    </w:pPr>
    <w:rPr>
      <w:rFonts w:ascii=".VnTime" w:eastAsia="Times New Roman" w:hAnsi=".VnTime"/>
      <w:color w:val="0000FF"/>
      <w:sz w:val="16"/>
      <w:szCs w:val="16"/>
      <w:lang w:val="en-US"/>
    </w:rPr>
  </w:style>
  <w:style w:type="character" w:customStyle="1" w:styleId="BodyTextIndent3Char">
    <w:name w:val="Body Text Indent 3 Char"/>
    <w:link w:val="BodyTextIndent3"/>
    <w:rsid w:val="005E6F87"/>
    <w:rPr>
      <w:rFonts w:ascii=".VnTime" w:eastAsia="Times New Roman" w:hAnsi=".VnTime" w:cs="Times New Roman"/>
      <w:color w:val="0000FF"/>
      <w:sz w:val="16"/>
      <w:szCs w:val="16"/>
      <w:lang w:val="en-US"/>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5E6F87"/>
    <w:pPr>
      <w:spacing w:before="0" w:after="0"/>
      <w:ind w:firstLine="851"/>
      <w:jc w:val="both"/>
    </w:pPr>
    <w:rPr>
      <w:rFonts w:ascii=".VnTime" w:eastAsia="Times New Roman" w:hAnsi=".VnTime"/>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5E6F87"/>
    <w:rPr>
      <w:rFonts w:ascii=".VnTime" w:eastAsia="Times New Roman" w:hAnsi=".VnTime" w:cs="Times New Roman"/>
      <w:color w:val="0000FF"/>
      <w:sz w:val="26"/>
      <w:szCs w:val="20"/>
      <w:lang w:val="en-US"/>
    </w:rPr>
  </w:style>
  <w:style w:type="paragraph" w:styleId="BodyText">
    <w:name w:val="Body Text"/>
    <w:basedOn w:val="Normal"/>
    <w:link w:val="BodyTextChar"/>
    <w:rsid w:val="005E6F87"/>
    <w:pPr>
      <w:spacing w:before="0" w:after="0"/>
    </w:pPr>
    <w:rPr>
      <w:rFonts w:ascii=".VnTimeH" w:eastAsia="Times New Roman" w:hAnsi=".VnTimeH"/>
      <w:color w:val="0000FF"/>
      <w:sz w:val="20"/>
      <w:szCs w:val="20"/>
      <w:lang w:val="en-US"/>
    </w:rPr>
  </w:style>
  <w:style w:type="character" w:customStyle="1" w:styleId="BodyTextChar">
    <w:name w:val="Body Text Char"/>
    <w:link w:val="BodyText"/>
    <w:rsid w:val="005E6F87"/>
    <w:rPr>
      <w:rFonts w:ascii=".VnTimeH" w:eastAsia="Times New Roman" w:hAnsi=".VnTimeH" w:cs="Times New Roman"/>
      <w:color w:val="0000FF"/>
      <w:szCs w:val="20"/>
      <w:lang w:val="en-US"/>
    </w:rPr>
  </w:style>
  <w:style w:type="paragraph" w:customStyle="1" w:styleId="normal-p">
    <w:name w:val="normal-p"/>
    <w:basedOn w:val="Normal"/>
    <w:rsid w:val="005E6F87"/>
    <w:pPr>
      <w:spacing w:before="0" w:after="0"/>
    </w:pPr>
    <w:rPr>
      <w:rFonts w:eastAsia="Times New Roman"/>
      <w:sz w:val="20"/>
      <w:szCs w:val="20"/>
      <w:lang w:val="en-US"/>
    </w:rPr>
  </w:style>
  <w:style w:type="character" w:customStyle="1" w:styleId="normal-h1">
    <w:name w:val="normal-h1"/>
    <w:uiPriority w:val="99"/>
    <w:rsid w:val="005E6F87"/>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5E6F87"/>
    <w:pPr>
      <w:spacing w:before="0" w:after="160" w:line="240" w:lineRule="exact"/>
    </w:pPr>
    <w:rPr>
      <w:rFonts w:ascii="Verdana" w:eastAsia="Times New Roman" w:hAnsi="Verdana"/>
      <w:sz w:val="20"/>
      <w:szCs w:val="20"/>
      <w:lang w:val="en-US"/>
    </w:rPr>
  </w:style>
  <w:style w:type="paragraph" w:customStyle="1" w:styleId="CharCharChar">
    <w:name w:val="Char Char Char"/>
    <w:basedOn w:val="Normal"/>
    <w:rsid w:val="005E6F87"/>
    <w:pPr>
      <w:pageBreakBefore/>
      <w:spacing w:before="100" w:beforeAutospacing="1" w:after="100" w:afterAutospacing="1"/>
    </w:pPr>
    <w:rPr>
      <w:rFonts w:ascii="Tahoma" w:eastAsia="Times New Roman" w:hAnsi="Tahoma"/>
      <w:sz w:val="20"/>
      <w:szCs w:val="20"/>
      <w:lang w:val="en-US"/>
    </w:rPr>
  </w:style>
  <w:style w:type="character" w:customStyle="1" w:styleId="normalchar1">
    <w:name w:val="normal__char1"/>
    <w:rsid w:val="005E6F87"/>
    <w:rPr>
      <w:rFonts w:ascii="Arial" w:hAnsi="Arial" w:cs="Arial" w:hint="default"/>
      <w:sz w:val="22"/>
      <w:szCs w:val="22"/>
    </w:rPr>
  </w:style>
  <w:style w:type="character" w:customStyle="1" w:styleId="n-dieu-h">
    <w:name w:val="n-dieu-h"/>
    <w:basedOn w:val="DefaultParagraphFont"/>
    <w:uiPriority w:val="99"/>
    <w:rsid w:val="005E6F87"/>
  </w:style>
  <w:style w:type="paragraph" w:styleId="BalloonText">
    <w:name w:val="Balloon Text"/>
    <w:basedOn w:val="Normal"/>
    <w:link w:val="BalloonTextChar"/>
    <w:rsid w:val="005E6F87"/>
    <w:pPr>
      <w:spacing w:before="0" w:after="0"/>
    </w:pPr>
    <w:rPr>
      <w:rFonts w:ascii="Tahoma" w:eastAsia="Times New Roman" w:hAnsi="Tahoma"/>
      <w:sz w:val="16"/>
      <w:szCs w:val="16"/>
      <w:lang w:val="en-US"/>
    </w:rPr>
  </w:style>
  <w:style w:type="character" w:customStyle="1" w:styleId="BalloonTextChar">
    <w:name w:val="Balloon Text Char"/>
    <w:link w:val="BalloonText"/>
    <w:rsid w:val="005E6F87"/>
    <w:rPr>
      <w:rFonts w:ascii="Tahoma" w:eastAsia="Times New Roman" w:hAnsi="Tahoma" w:cs="Tahoma"/>
      <w:sz w:val="16"/>
      <w:szCs w:val="16"/>
      <w:lang w:val="en-US"/>
    </w:rPr>
  </w:style>
  <w:style w:type="character" w:styleId="Emphasis">
    <w:name w:val="Emphasis"/>
    <w:qFormat/>
    <w:rsid w:val="005E6F87"/>
    <w:rPr>
      <w:i/>
      <w:iCs/>
    </w:rPr>
  </w:style>
  <w:style w:type="character" w:styleId="Strong">
    <w:name w:val="Strong"/>
    <w:uiPriority w:val="22"/>
    <w:qFormat/>
    <w:rsid w:val="005E6F87"/>
    <w:rPr>
      <w:b/>
      <w:bCs/>
    </w:rPr>
  </w:style>
  <w:style w:type="table" w:styleId="TableGrid">
    <w:name w:val="Table Grid"/>
    <w:basedOn w:val="TableNormal"/>
    <w:rsid w:val="005E6F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E6F87"/>
  </w:style>
  <w:style w:type="paragraph" w:customStyle="1" w:styleId="CharCharCharCharCharCharCharCharCharChar">
    <w:name w:val="Char Char Char Char Char Char Char Char Char Char"/>
    <w:basedOn w:val="Normal"/>
    <w:rsid w:val="005E6F87"/>
    <w:pPr>
      <w:spacing w:before="0" w:after="160" w:line="240" w:lineRule="exact"/>
    </w:pPr>
    <w:rPr>
      <w:rFonts w:ascii="Verdana" w:eastAsia="Times New Roman" w:hAnsi="Verdana" w:cs="Verdana"/>
      <w:sz w:val="20"/>
      <w:szCs w:val="20"/>
      <w:lang w:val="en-US"/>
    </w:rPr>
  </w:style>
  <w:style w:type="numbering" w:customStyle="1" w:styleId="NoList1">
    <w:name w:val="No List1"/>
    <w:next w:val="NoList"/>
    <w:uiPriority w:val="99"/>
    <w:semiHidden/>
    <w:unhideWhenUsed/>
    <w:rsid w:val="005E6F87"/>
  </w:style>
  <w:style w:type="character" w:customStyle="1" w:styleId="longtext">
    <w:name w:val="long_text"/>
    <w:basedOn w:val="DefaultParagraphFont"/>
    <w:rsid w:val="005E6F87"/>
  </w:style>
  <w:style w:type="paragraph" w:customStyle="1" w:styleId="Default">
    <w:name w:val="Default"/>
    <w:rsid w:val="005E6F87"/>
    <w:pPr>
      <w:autoSpaceDE w:val="0"/>
      <w:autoSpaceDN w:val="0"/>
      <w:adjustRightInd w:val="0"/>
    </w:pPr>
    <w:rPr>
      <w:rFonts w:eastAsia="Batang"/>
      <w:color w:val="000000"/>
      <w:sz w:val="24"/>
      <w:szCs w:val="24"/>
      <w:lang w:eastAsia="ko-KR"/>
    </w:rPr>
  </w:style>
  <w:style w:type="paragraph" w:customStyle="1" w:styleId="CharCharCharCharCharCharCharCharChar1CharCharCharChar">
    <w:name w:val="Char Char Char Char Char Char Char Char Char1 Char Char Char Char"/>
    <w:basedOn w:val="Normal"/>
    <w:rsid w:val="005E6F87"/>
    <w:pPr>
      <w:spacing w:before="0" w:after="160" w:line="240" w:lineRule="exact"/>
    </w:pPr>
    <w:rPr>
      <w:rFonts w:ascii="Verdana" w:eastAsia="Times New Roman" w:hAnsi="Verdana"/>
      <w:sz w:val="20"/>
      <w:szCs w:val="20"/>
      <w:lang w:val="en-US"/>
    </w:rPr>
  </w:style>
  <w:style w:type="paragraph" w:customStyle="1" w:styleId="Char1CharCharChar1">
    <w:name w:val="Char1 Char Char Char1"/>
    <w:basedOn w:val="Normal"/>
    <w:rsid w:val="005E6F87"/>
    <w:pPr>
      <w:pageBreakBefore/>
      <w:spacing w:before="100" w:beforeAutospacing="1" w:after="100" w:afterAutospacing="1"/>
      <w:jc w:val="center"/>
    </w:pPr>
    <w:rPr>
      <w:rFonts w:ascii="Tahoma" w:eastAsia="Times New Roman" w:hAnsi="Tahoma"/>
      <w:b/>
      <w:color w:val="000000"/>
      <w:sz w:val="20"/>
      <w:lang w:val="en-US"/>
    </w:rPr>
  </w:style>
  <w:style w:type="paragraph" w:customStyle="1" w:styleId="CharCharCharCharCharCharCharCharCharCharCharCharCharCharCharChar">
    <w:name w:val="Char Char Char Char Char Char Char Char Char Char Char Char Char Char Char Char"/>
    <w:basedOn w:val="Normal"/>
    <w:rsid w:val="005E6F87"/>
    <w:pPr>
      <w:pageBreakBefore/>
      <w:spacing w:before="100" w:beforeAutospacing="1" w:after="100" w:afterAutospacing="1"/>
    </w:pPr>
    <w:rPr>
      <w:rFonts w:ascii="Tahoma" w:eastAsia="Times New Roman" w:hAnsi="Tahoma"/>
      <w:sz w:val="20"/>
      <w:szCs w:val="20"/>
      <w:lang w:val="en-US"/>
    </w:rPr>
  </w:style>
  <w:style w:type="character" w:customStyle="1" w:styleId="CharChar4">
    <w:name w:val="Char Char4"/>
    <w:rsid w:val="005E6F87"/>
    <w:rPr>
      <w:rFonts w:eastAsia="Times New Roman"/>
      <w:b/>
      <w:bCs/>
      <w:kern w:val="36"/>
      <w:sz w:val="48"/>
      <w:szCs w:val="48"/>
    </w:rPr>
  </w:style>
  <w:style w:type="character" w:customStyle="1" w:styleId="footnotetext-h1">
    <w:name w:val="footnotetext-h1"/>
    <w:rsid w:val="005E6F87"/>
    <w:rPr>
      <w:rFonts w:ascii="Times New Roman" w:hAnsi="Times New Roman" w:cs="Times New Roman" w:hint="default"/>
      <w:sz w:val="20"/>
      <w:szCs w:val="20"/>
    </w:rPr>
  </w:style>
  <w:style w:type="character" w:customStyle="1" w:styleId="n-dieund-h1">
    <w:name w:val="n-dieund-h1"/>
    <w:basedOn w:val="DefaultParagraphFont"/>
    <w:uiPriority w:val="99"/>
    <w:rsid w:val="005E6F87"/>
  </w:style>
  <w:style w:type="paragraph" w:customStyle="1" w:styleId="n-dieund-p">
    <w:name w:val="n-dieund-p"/>
    <w:basedOn w:val="Normal"/>
    <w:rsid w:val="005E6F87"/>
    <w:pPr>
      <w:spacing w:before="100" w:beforeAutospacing="1" w:after="100" w:afterAutospacing="1"/>
    </w:pPr>
    <w:rPr>
      <w:rFonts w:eastAsia="Times New Roman"/>
      <w:sz w:val="24"/>
      <w:szCs w:val="24"/>
      <w:lang w:val="en-US"/>
    </w:rPr>
  </w:style>
  <w:style w:type="paragraph" w:styleId="BodyText3">
    <w:name w:val="Body Text 3"/>
    <w:basedOn w:val="Normal"/>
    <w:link w:val="BodyText3Char"/>
    <w:rsid w:val="005E6F87"/>
    <w:pPr>
      <w:spacing w:before="0" w:after="0"/>
      <w:jc w:val="both"/>
    </w:pPr>
    <w:rPr>
      <w:rFonts w:ascii=".VnTime" w:eastAsia="Times New Roman" w:hAnsi=".VnTime"/>
      <w:sz w:val="26"/>
      <w:szCs w:val="20"/>
      <w:lang w:val="en-US"/>
    </w:rPr>
  </w:style>
  <w:style w:type="character" w:customStyle="1" w:styleId="BodyText3Char">
    <w:name w:val="Body Text 3 Char"/>
    <w:link w:val="BodyText3"/>
    <w:rsid w:val="005E6F87"/>
    <w:rPr>
      <w:rFonts w:ascii=".VnTime" w:eastAsia="Times New Roman" w:hAnsi=".VnTime" w:cs="Times New Roman"/>
      <w:sz w:val="26"/>
      <w:szCs w:val="20"/>
      <w:lang w:val="en-US"/>
    </w:rPr>
  </w:style>
  <w:style w:type="character" w:customStyle="1" w:styleId="normal-h">
    <w:name w:val="normal-h"/>
    <w:rsid w:val="005E6F87"/>
    <w:rPr>
      <w:rFonts w:ascii="Times New Roman" w:hAnsi="Times New Roman" w:cs="Times New Roman" w:hint="default"/>
    </w:rPr>
  </w:style>
  <w:style w:type="character" w:customStyle="1" w:styleId="FontStyle18">
    <w:name w:val="Font Style18"/>
    <w:uiPriority w:val="99"/>
    <w:rsid w:val="005E6F87"/>
    <w:rPr>
      <w:rFonts w:ascii="Times New Roman" w:hAnsi="Times New Roman" w:cs="Times New Roman"/>
      <w:color w:val="000000"/>
      <w:sz w:val="24"/>
      <w:szCs w:val="24"/>
    </w:rPr>
  </w:style>
  <w:style w:type="character" w:styleId="Hyperlink">
    <w:name w:val="Hyperlink"/>
    <w:uiPriority w:val="99"/>
    <w:rsid w:val="005E6F87"/>
    <w:rPr>
      <w:color w:val="0000FF"/>
      <w:u w:val="single"/>
    </w:rPr>
  </w:style>
  <w:style w:type="paragraph" w:customStyle="1" w:styleId="body-text">
    <w:name w:val="body-text"/>
    <w:basedOn w:val="Normal"/>
    <w:rsid w:val="005E6F87"/>
    <w:pPr>
      <w:spacing w:before="100" w:beforeAutospacing="1" w:after="100" w:afterAutospacing="1"/>
    </w:pPr>
    <w:rPr>
      <w:rFonts w:eastAsia="Times New Roman"/>
      <w:sz w:val="24"/>
      <w:szCs w:val="24"/>
      <w:lang w:eastAsia="vi-VN"/>
    </w:rPr>
  </w:style>
  <w:style w:type="paragraph" w:customStyle="1" w:styleId="dieu">
    <w:name w:val="dieu"/>
    <w:basedOn w:val="Normal"/>
    <w:link w:val="dieuChar"/>
    <w:rsid w:val="005E6F87"/>
    <w:pPr>
      <w:overflowPunct w:val="0"/>
      <w:autoSpaceDE w:val="0"/>
      <w:autoSpaceDN w:val="0"/>
      <w:adjustRightInd w:val="0"/>
      <w:spacing w:before="60"/>
      <w:jc w:val="both"/>
      <w:textAlignment w:val="baseline"/>
    </w:pPr>
    <w:rPr>
      <w:rFonts w:ascii=".VnTime" w:eastAsia="Times New Roman" w:hAnsi=".VnTime"/>
      <w:b/>
      <w:i/>
      <w:color w:val="000000"/>
      <w:szCs w:val="20"/>
      <w:lang w:val="en-US"/>
    </w:rPr>
  </w:style>
  <w:style w:type="paragraph" w:customStyle="1" w:styleId="Style1">
    <w:name w:val="Style1"/>
    <w:basedOn w:val="Normal"/>
    <w:next w:val="BodyText3"/>
    <w:rsid w:val="005E6F87"/>
    <w:pPr>
      <w:spacing w:before="0" w:after="0"/>
      <w:jc w:val="both"/>
    </w:pPr>
    <w:rPr>
      <w:rFonts w:eastAsia="Times New Roman"/>
      <w:color w:val="0000FF"/>
      <w:szCs w:val="24"/>
      <w:lang w:val="nl-N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5E6F87"/>
    <w:pPr>
      <w:spacing w:before="0" w:after="160" w:line="240" w:lineRule="exact"/>
    </w:pPr>
    <w:rPr>
      <w:rFonts w:ascii="Arial" w:eastAsia="Times New Roman" w:hAnsi="Arial"/>
      <w:sz w:val="22"/>
      <w:lang w:val="en-US"/>
    </w:rPr>
  </w:style>
  <w:style w:type="paragraph" w:customStyle="1" w:styleId="CharCharCharChar">
    <w:name w:val="Char Char Char Char"/>
    <w:basedOn w:val="Normal"/>
    <w:rsid w:val="005E6F87"/>
    <w:pPr>
      <w:spacing w:before="0" w:after="160" w:line="240" w:lineRule="exact"/>
    </w:pPr>
    <w:rPr>
      <w:rFonts w:ascii="Arial" w:eastAsia="Times New Roman" w:hAnsi="Arial"/>
      <w:sz w:val="22"/>
      <w:lang w:val="en-US"/>
    </w:rPr>
  </w:style>
  <w:style w:type="paragraph" w:customStyle="1" w:styleId="n-dieund">
    <w:name w:val="n-dieund"/>
    <w:basedOn w:val="Normal"/>
    <w:rsid w:val="005E6F87"/>
    <w:pPr>
      <w:widowControl w:val="0"/>
      <w:autoSpaceDE w:val="0"/>
      <w:autoSpaceDN w:val="0"/>
      <w:spacing w:before="0"/>
      <w:ind w:firstLine="709"/>
      <w:jc w:val="both"/>
    </w:pPr>
    <w:rPr>
      <w:rFonts w:ascii=".VnTime" w:eastAsia="Times New Roman" w:hAnsi=".VnTime" w:cs=".VnTime"/>
      <w:szCs w:val="28"/>
      <w:lang w:val="en-US"/>
    </w:rPr>
  </w:style>
  <w:style w:type="paragraph" w:styleId="NoSpacing">
    <w:name w:val="No Spacing"/>
    <w:uiPriority w:val="1"/>
    <w:qFormat/>
    <w:rsid w:val="005E6F87"/>
    <w:rPr>
      <w:rFonts w:eastAsia="Times New Roman"/>
      <w:sz w:val="24"/>
      <w:szCs w:val="24"/>
    </w:rPr>
  </w:style>
  <w:style w:type="paragraph" w:customStyle="1" w:styleId="CharCharCharCharCharCharCharCharCharCharCharChar1Char">
    <w:name w:val="Char Char Char Char Char Char Char Char Char Char Char Char1 Char"/>
    <w:autoRedefine/>
    <w:semiHidden/>
    <w:rsid w:val="005E6F87"/>
    <w:pPr>
      <w:spacing w:before="120" w:after="120" w:line="312" w:lineRule="auto"/>
      <w:ind w:left="-108"/>
      <w:jc w:val="center"/>
    </w:pPr>
    <w:rPr>
      <w:rFonts w:eastAsia="Times New Roman"/>
      <w:b/>
      <w:sz w:val="24"/>
      <w:szCs w:val="24"/>
    </w:rPr>
  </w:style>
  <w:style w:type="paragraph" w:customStyle="1" w:styleId="Giua">
    <w:name w:val="Giua"/>
    <w:basedOn w:val="Normal"/>
    <w:rsid w:val="005E6F87"/>
    <w:pPr>
      <w:spacing w:before="0"/>
      <w:jc w:val="center"/>
    </w:pPr>
    <w:rPr>
      <w:rFonts w:ascii=".VnTime" w:eastAsia="Times New Roman" w:hAnsi=".VnTime"/>
      <w:color w:val="0000FF"/>
      <w:sz w:val="24"/>
      <w:szCs w:val="20"/>
      <w:lang w:val="en-US"/>
    </w:rPr>
  </w:style>
  <w:style w:type="paragraph" w:styleId="BodyTextIndent2">
    <w:name w:val="Body Text Indent 2"/>
    <w:basedOn w:val="Normal"/>
    <w:link w:val="BodyTextIndent2Char"/>
    <w:uiPriority w:val="99"/>
    <w:rsid w:val="005E6F87"/>
    <w:pPr>
      <w:spacing w:before="0" w:after="0"/>
      <w:ind w:firstLine="720"/>
      <w:jc w:val="both"/>
    </w:pPr>
    <w:rPr>
      <w:rFonts w:ascii=".VnTime" w:eastAsia="Times New Roman" w:hAnsi=".VnTime"/>
      <w:color w:val="000000"/>
      <w:sz w:val="26"/>
      <w:szCs w:val="26"/>
      <w:lang w:val="en-US"/>
    </w:rPr>
  </w:style>
  <w:style w:type="character" w:customStyle="1" w:styleId="BodyTextIndent2Char">
    <w:name w:val="Body Text Indent 2 Char"/>
    <w:link w:val="BodyTextIndent2"/>
    <w:uiPriority w:val="99"/>
    <w:rsid w:val="005E6F87"/>
    <w:rPr>
      <w:rFonts w:ascii=".VnTime" w:eastAsia="Times New Roman" w:hAnsi=".VnTime" w:cs=".VnTime"/>
      <w:color w:val="000000"/>
      <w:sz w:val="26"/>
      <w:szCs w:val="26"/>
      <w:lang w:val="en-US"/>
    </w:rPr>
  </w:style>
  <w:style w:type="paragraph" w:styleId="Title">
    <w:name w:val="Title"/>
    <w:basedOn w:val="Normal"/>
    <w:link w:val="TitleChar"/>
    <w:uiPriority w:val="99"/>
    <w:qFormat/>
    <w:rsid w:val="005E6F87"/>
    <w:pPr>
      <w:autoSpaceDE w:val="0"/>
      <w:autoSpaceDN w:val="0"/>
      <w:adjustRightInd w:val="0"/>
      <w:spacing w:after="320"/>
      <w:jc w:val="center"/>
    </w:pPr>
    <w:rPr>
      <w:rFonts w:ascii=".VnTimeH" w:eastAsia="MS Mincho" w:hAnsi=".VnTimeH"/>
      <w:b/>
      <w:bCs/>
      <w:sz w:val="32"/>
      <w:szCs w:val="32"/>
      <w:lang w:val="en-US"/>
    </w:rPr>
  </w:style>
  <w:style w:type="character" w:customStyle="1" w:styleId="TitleChar">
    <w:name w:val="Title Char"/>
    <w:link w:val="Title"/>
    <w:uiPriority w:val="99"/>
    <w:rsid w:val="005E6F87"/>
    <w:rPr>
      <w:rFonts w:ascii=".VnTimeH" w:eastAsia="MS Mincho" w:hAnsi=".VnTimeH" w:cs="Times New Roman"/>
      <w:b/>
      <w:bCs/>
      <w:sz w:val="32"/>
      <w:szCs w:val="32"/>
      <w:lang w:val="en-US"/>
    </w:rPr>
  </w:style>
  <w:style w:type="character" w:customStyle="1" w:styleId="bodycontent1">
    <w:name w:val="bodycontent1"/>
    <w:rsid w:val="005E6F87"/>
    <w:rPr>
      <w:color w:val="333333"/>
      <w:sz w:val="20"/>
      <w:szCs w:val="20"/>
    </w:rPr>
  </w:style>
  <w:style w:type="character" w:customStyle="1" w:styleId="newsdetailtitle">
    <w:name w:val="news_detail_title"/>
    <w:rsid w:val="005E6F87"/>
  </w:style>
  <w:style w:type="paragraph" w:customStyle="1" w:styleId="Dieu0">
    <w:name w:val="Dieu"/>
    <w:basedOn w:val="Normal"/>
    <w:qFormat/>
    <w:rsid w:val="005E6F87"/>
    <w:pPr>
      <w:spacing w:line="380" w:lineRule="exact"/>
      <w:ind w:firstLine="720"/>
      <w:jc w:val="both"/>
    </w:pPr>
    <w:rPr>
      <w:rFonts w:eastAsia="Times New Roman"/>
      <w:b/>
      <w:bCs/>
      <w:color w:val="000000"/>
      <w:szCs w:val="29"/>
      <w:lang w:val="en-US" w:eastAsia="en-ZW"/>
    </w:rPr>
  </w:style>
  <w:style w:type="character" w:customStyle="1" w:styleId="Heading20">
    <w:name w:val="Heading #2_"/>
    <w:link w:val="Heading21"/>
    <w:uiPriority w:val="99"/>
    <w:locked/>
    <w:rsid w:val="005E6F87"/>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5E6F87"/>
    <w:pPr>
      <w:widowControl w:val="0"/>
      <w:shd w:val="clear" w:color="auto" w:fill="FFFFFF"/>
      <w:spacing w:before="0" w:line="240" w:lineRule="atLeast"/>
      <w:outlineLvl w:val="1"/>
    </w:pPr>
    <w:rPr>
      <w:rFonts w:ascii="Franklin Gothic Book" w:hAnsi="Franklin Gothic Book"/>
      <w:sz w:val="40"/>
      <w:szCs w:val="40"/>
      <w:shd w:val="clear" w:color="auto" w:fill="FFFFFF"/>
    </w:rPr>
  </w:style>
  <w:style w:type="character" w:customStyle="1" w:styleId="BodyTextIndentChar2">
    <w:name w:val="Body Text Indent Char2"/>
    <w:aliases w:val="Body Text Indent Char1 Char1,Body Text Indent Char1 Char Char Char1,Body Text Indent Char1 Char Char Char Char Char1"/>
    <w:uiPriority w:val="99"/>
    <w:locked/>
    <w:rsid w:val="005E6F87"/>
    <w:rPr>
      <w:rFonts w:ascii=".VnTime" w:hAnsi=".VnTime"/>
      <w:sz w:val="28"/>
      <w:lang w:val="en-US"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5E6F87"/>
    <w:rPr>
      <w:rFonts w:cs="Times New Roman"/>
      <w:lang w:val="en-US" w:eastAsia="en-US" w:bidi="ar-SA"/>
    </w:rPr>
  </w:style>
  <w:style w:type="character" w:customStyle="1" w:styleId="dieuChar">
    <w:name w:val="dieu Char"/>
    <w:link w:val="dieu"/>
    <w:rsid w:val="00D15E1F"/>
    <w:rPr>
      <w:rFonts w:ascii=".VnTime" w:eastAsia="Times New Roman" w:hAnsi=".VnTime"/>
      <w:b/>
      <w:i/>
      <w:color w:val="000000"/>
      <w:sz w:val="28"/>
      <w:lang w:val="en-US" w:eastAsia="en-US"/>
    </w:rPr>
  </w:style>
  <w:style w:type="paragraph" w:styleId="Caption">
    <w:name w:val="caption"/>
    <w:basedOn w:val="Normal"/>
    <w:next w:val="Normal"/>
    <w:qFormat/>
    <w:rsid w:val="00D15E1F"/>
    <w:pPr>
      <w:spacing w:before="360"/>
      <w:jc w:val="center"/>
    </w:pPr>
    <w:rPr>
      <w:rFonts w:ascii=".VnTime" w:eastAsia="Times New Roman" w:hAnsi=".VnTime"/>
      <w:b/>
      <w:szCs w:val="24"/>
      <w:lang w:val="en-AU"/>
    </w:rPr>
  </w:style>
  <w:style w:type="character" w:customStyle="1" w:styleId="Vnbnnidung">
    <w:name w:val="Văn bản nội dung_"/>
    <w:link w:val="Vnbnnidung0"/>
    <w:uiPriority w:val="99"/>
    <w:locked/>
    <w:rsid w:val="00F03A8B"/>
    <w:rPr>
      <w:sz w:val="26"/>
      <w:szCs w:val="26"/>
    </w:rPr>
  </w:style>
  <w:style w:type="paragraph" w:customStyle="1" w:styleId="Vnbnnidung0">
    <w:name w:val="Văn bản nội dung"/>
    <w:basedOn w:val="Normal"/>
    <w:link w:val="Vnbnnidung"/>
    <w:uiPriority w:val="99"/>
    <w:rsid w:val="00F03A8B"/>
    <w:pPr>
      <w:widowControl w:val="0"/>
      <w:spacing w:before="0" w:after="100"/>
      <w:ind w:firstLine="400"/>
    </w:pPr>
    <w:rPr>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963A8C"/>
    <w:pPr>
      <w:spacing w:before="100" w:after="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526914975">
      <w:bodyDiv w:val="1"/>
      <w:marLeft w:val="0"/>
      <w:marRight w:val="0"/>
      <w:marTop w:val="0"/>
      <w:marBottom w:val="0"/>
      <w:divBdr>
        <w:top w:val="none" w:sz="0" w:space="0" w:color="auto"/>
        <w:left w:val="none" w:sz="0" w:space="0" w:color="auto"/>
        <w:bottom w:val="none" w:sz="0" w:space="0" w:color="auto"/>
        <w:right w:val="none" w:sz="0" w:space="0" w:color="auto"/>
      </w:divBdr>
    </w:div>
    <w:div w:id="1209226495">
      <w:bodyDiv w:val="1"/>
      <w:marLeft w:val="0"/>
      <w:marRight w:val="0"/>
      <w:marTop w:val="0"/>
      <w:marBottom w:val="0"/>
      <w:divBdr>
        <w:top w:val="none" w:sz="0" w:space="0" w:color="auto"/>
        <w:left w:val="none" w:sz="0" w:space="0" w:color="auto"/>
        <w:bottom w:val="none" w:sz="0" w:space="0" w:color="auto"/>
        <w:right w:val="none" w:sz="0" w:space="0" w:color="auto"/>
      </w:divBdr>
    </w:div>
    <w:div w:id="1325472841">
      <w:bodyDiv w:val="1"/>
      <w:marLeft w:val="0"/>
      <w:marRight w:val="0"/>
      <w:marTop w:val="0"/>
      <w:marBottom w:val="0"/>
      <w:divBdr>
        <w:top w:val="none" w:sz="0" w:space="0" w:color="auto"/>
        <w:left w:val="none" w:sz="0" w:space="0" w:color="auto"/>
        <w:bottom w:val="none" w:sz="0" w:space="0" w:color="auto"/>
        <w:right w:val="none" w:sz="0" w:space="0" w:color="auto"/>
      </w:divBdr>
    </w:div>
    <w:div w:id="1652364800">
      <w:bodyDiv w:val="1"/>
      <w:marLeft w:val="0"/>
      <w:marRight w:val="0"/>
      <w:marTop w:val="0"/>
      <w:marBottom w:val="0"/>
      <w:divBdr>
        <w:top w:val="none" w:sz="0" w:space="0" w:color="auto"/>
        <w:left w:val="none" w:sz="0" w:space="0" w:color="auto"/>
        <w:bottom w:val="none" w:sz="0" w:space="0" w:color="auto"/>
        <w:right w:val="none" w:sz="0" w:space="0" w:color="auto"/>
      </w:divBdr>
    </w:div>
    <w:div w:id="2048991641">
      <w:bodyDiv w:val="1"/>
      <w:marLeft w:val="0"/>
      <w:marRight w:val="0"/>
      <w:marTop w:val="0"/>
      <w:marBottom w:val="0"/>
      <w:divBdr>
        <w:top w:val="none" w:sz="0" w:space="0" w:color="auto"/>
        <w:left w:val="none" w:sz="0" w:space="0" w:color="auto"/>
        <w:bottom w:val="none" w:sz="0" w:space="0" w:color="auto"/>
        <w:right w:val="none" w:sz="0" w:space="0" w:color="auto"/>
      </w:divBdr>
    </w:div>
    <w:div w:id="21252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E89C5-D92D-4275-AD1C-D250A4ED935F}">
  <ds:schemaRefs>
    <ds:schemaRef ds:uri="http://schemas.openxmlformats.org/officeDocument/2006/bibliography"/>
  </ds:schemaRefs>
</ds:datastoreItem>
</file>

<file path=customXml/itemProps2.xml><?xml version="1.0" encoding="utf-8"?>
<ds:datastoreItem xmlns:ds="http://schemas.openxmlformats.org/officeDocument/2006/customXml" ds:itemID="{E1D58CD1-4A43-40E2-AFE9-256AB7BDC0CF}"/>
</file>

<file path=customXml/itemProps3.xml><?xml version="1.0" encoding="utf-8"?>
<ds:datastoreItem xmlns:ds="http://schemas.openxmlformats.org/officeDocument/2006/customXml" ds:itemID="{022D5D10-4340-497B-83E4-54FE07CE45CF}"/>
</file>

<file path=customXml/itemProps4.xml><?xml version="1.0" encoding="utf-8"?>
<ds:datastoreItem xmlns:ds="http://schemas.openxmlformats.org/officeDocument/2006/customXml" ds:itemID="{F02BD20F-311B-437B-8DED-E670A6229643}"/>
</file>

<file path=docProps/app.xml><?xml version="1.0" encoding="utf-8"?>
<Properties xmlns="http://schemas.openxmlformats.org/officeDocument/2006/extended-properties" xmlns:vt="http://schemas.openxmlformats.org/officeDocument/2006/docPropsVTypes">
  <Template>Normal</Template>
  <TotalTime>1</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Tran Thi Nguyet Tu</cp:lastModifiedBy>
  <cp:revision>4</cp:revision>
  <cp:lastPrinted>2023-04-10T12:13:00Z</cp:lastPrinted>
  <dcterms:created xsi:type="dcterms:W3CDTF">2023-04-26T08:35:00Z</dcterms:created>
  <dcterms:modified xsi:type="dcterms:W3CDTF">2023-04-26T08:43:00Z</dcterms:modified>
</cp:coreProperties>
</file>